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LOnormal"/>
        <w:jc w:val="center"/>
        <w:rPr>
          <w:b/>
          <w:b/>
          <w:sz w:val="28"/>
          <w:szCs w:val="28"/>
        </w:rPr>
      </w:pPr>
      <w:r>
        <w:rPr>
          <w:b/>
          <w:sz w:val="28"/>
          <w:szCs w:val="28"/>
        </w:rPr>
        <w:tab/>
        <w:t>Публичная оферта</w:t>
      </w:r>
    </w:p>
    <w:p>
      <w:pPr>
        <w:pStyle w:val="LOnormal"/>
        <w:jc w:val="both"/>
        <w:rPr/>
      </w:pPr>
      <w:r>
        <w:rPr/>
      </w:r>
    </w:p>
    <w:p>
      <w:pPr>
        <w:pStyle w:val="LOnormal"/>
        <w:jc w:val="both"/>
        <w:rPr/>
      </w:pPr>
      <w:r>
        <w:rPr/>
        <w:t>Об оказании услуг по размещению виртуальных веб-серверов (хостинга), аренды виртуальных выделенных серверов, выделенных серверов и регистрации доменных имен в сети Интернет, именуемых в дальнейшем «Услуги» на серверах, владельцем которых является  ФЛ-П «Бондаренко Оксана Владимировна» работающий под торговой маркой “3v-hosting”, именуемый в дальнейшем «Исполнитель», любому юридическому или физическому лицу, именуемому в дальнейшем «Абонент».</w:t>
      </w:r>
    </w:p>
    <w:p>
      <w:pPr>
        <w:pStyle w:val="LOnormal"/>
        <w:jc w:val="both"/>
        <w:rPr/>
      </w:pPr>
      <w:r>
        <w:rPr/>
        <w:t xml:space="preserve"> </w:t>
      </w:r>
    </w:p>
    <w:p>
      <w:pPr>
        <w:pStyle w:val="LOnormal"/>
        <w:jc w:val="both"/>
        <w:rPr/>
      </w:pPr>
      <w:r>
        <w:rPr/>
        <w:t>Настоящий документ является официальным предложением (офертой) согласно ст. 633 Гражданского кодекса Украины, является эквивалентом двухстороннего соглашения и в соответствии с действующим законодательством Украины имеет надлежащую юридическую силу с момента полного и безусловного принятия пользователем условий настоящего Договора (Оферты) и ее Приложений. Настоящий Договор является публичным, его условия одинаковы для всех потребителей.</w:t>
      </w:r>
    </w:p>
    <w:p>
      <w:pPr>
        <w:pStyle w:val="LOnormal"/>
        <w:jc w:val="both"/>
        <w:rPr/>
      </w:pPr>
      <w:r>
        <w:rPr/>
        <w:t xml:space="preserve"> </w:t>
      </w:r>
    </w:p>
    <w:p>
      <w:pPr>
        <w:pStyle w:val="LOnormal"/>
        <w:jc w:val="both"/>
        <w:rPr/>
      </w:pPr>
      <w:r>
        <w:rPr/>
        <w:t>Данное предложение в соответствии со ст. 633 Гражданского кодекса Украины является публичной офертой, полным и безоговорочным принятием (акцептом) которой считается регистрация Абонента в учетной системе на сайте Исполнителя.</w:t>
      </w:r>
    </w:p>
    <w:p>
      <w:pPr>
        <w:pStyle w:val="LOnormal"/>
        <w:jc w:val="both"/>
        <w:rPr/>
      </w:pPr>
      <w:r>
        <w:rPr/>
        <w:t>Сайт Исполнителя расположен по адресу https://3v-host.com. Номером договора является уникальный номер, который выдается при регистрации на сайте Исполнителя. В предоставлении Услуг Исполнителем может быть отказано органам государственной власти, органам местного самоуправления, а также государственным предприятиям, учреждениям и организациям в целях соблюдения Закона Украины «О защите информации в информационно-телекоммуникационных системах».</w:t>
      </w:r>
    </w:p>
    <w:p>
      <w:pPr>
        <w:pStyle w:val="LOnormal"/>
        <w:jc w:val="both"/>
        <w:rPr/>
      </w:pPr>
      <w:r>
        <w:rPr/>
      </w:r>
    </w:p>
    <w:p>
      <w:pPr>
        <w:pStyle w:val="LOnormal"/>
        <w:ind w:firstLine="720"/>
        <w:jc w:val="both"/>
        <w:rPr>
          <w:b/>
          <w:b/>
          <w:sz w:val="24"/>
          <w:szCs w:val="24"/>
        </w:rPr>
      </w:pPr>
      <w:r>
        <w:rPr>
          <w:b/>
          <w:sz w:val="24"/>
          <w:szCs w:val="24"/>
        </w:rPr>
        <w:t>Термины, используемые в настоящем договоре</w:t>
      </w:r>
    </w:p>
    <w:p>
      <w:pPr>
        <w:pStyle w:val="LOnormal"/>
        <w:jc w:val="both"/>
        <w:rPr/>
      </w:pPr>
      <w:r>
        <w:rPr/>
      </w:r>
    </w:p>
    <w:p>
      <w:pPr>
        <w:pStyle w:val="LOnormal"/>
        <w:numPr>
          <w:ilvl w:val="0"/>
          <w:numId w:val="2"/>
        </w:numPr>
        <w:jc w:val="both"/>
        <w:rPr/>
      </w:pPr>
      <w:r>
        <w:rPr/>
        <w:t>Абонент – лицо, которому предоставляются Услуги, согласно условиям Договора. Все действия, совершенные с использованием логина и пароля Абонента, рассматриваются Исполнителем как действия, совершенные Абонентом лично, по своему свободному волеизъявлению.</w:t>
      </w:r>
    </w:p>
    <w:p>
      <w:pPr>
        <w:pStyle w:val="LOnormal"/>
        <w:numPr>
          <w:ilvl w:val="0"/>
          <w:numId w:val="2"/>
        </w:numPr>
        <w:jc w:val="both"/>
        <w:rPr/>
      </w:pPr>
      <w:r>
        <w:rPr/>
        <w:t>Исполнитель – ФЛ-П «Бондаренко Оксана Владимировна», при условии оказания всех, одной или нескольких Услуг Абоненту.</w:t>
      </w:r>
    </w:p>
    <w:p>
      <w:pPr>
        <w:pStyle w:val="LOnormal"/>
        <w:numPr>
          <w:ilvl w:val="0"/>
          <w:numId w:val="2"/>
        </w:numPr>
        <w:jc w:val="both"/>
        <w:rPr/>
      </w:pPr>
      <w:r>
        <w:rPr/>
        <w:t>Услуги – услуги виртуального хостинга, и (или) аренды виртуальных выделенных серверов, и (или) аренды выделенных серверов и (или) регистрации доменных имен в сети Интернет, которые Исполнитель оказывает Абоненту.</w:t>
      </w:r>
    </w:p>
    <w:p>
      <w:pPr>
        <w:pStyle w:val="LOnormal"/>
        <w:numPr>
          <w:ilvl w:val="0"/>
          <w:numId w:val="2"/>
        </w:numPr>
        <w:jc w:val="both"/>
        <w:rPr/>
      </w:pPr>
      <w:r>
        <w:rPr/>
        <w:t>Хостинг – услуга предоставления дискового пространства для физического размещения данных на сервере, который подключен к сети Интернет.</w:t>
      </w:r>
    </w:p>
    <w:p>
      <w:pPr>
        <w:pStyle w:val="LOnormal"/>
        <w:numPr>
          <w:ilvl w:val="0"/>
          <w:numId w:val="2"/>
        </w:numPr>
        <w:jc w:val="both"/>
        <w:rPr/>
      </w:pPr>
      <w:r>
        <w:rPr/>
        <w:t>Домен (доменное имя) – символьное обозначение, которое служит для адресации узлов сети Интернет (веб-сайтов, серверов электронной почты, сетевых сервисов) в удобной для человека форме.</w:t>
      </w:r>
    </w:p>
    <w:p>
      <w:pPr>
        <w:pStyle w:val="LOnormal"/>
        <w:numPr>
          <w:ilvl w:val="0"/>
          <w:numId w:val="2"/>
        </w:numPr>
        <w:jc w:val="both"/>
        <w:rPr/>
      </w:pPr>
      <w:r>
        <w:rPr/>
        <w:t>Верификация Абонента - подтверждение персональных данных Абонента, которые были указаны им при регистрации на сайте Исполнителя, путем получения от Абонента копии паспорта или других документов, удостоверяющих его личность или подтверждение таких данных с помощью системы BankID, или при помощи иного сервиса, удостоверяющего лицо Абонента.</w:t>
      </w:r>
    </w:p>
    <w:p>
      <w:pPr>
        <w:pStyle w:val="LOnormal"/>
        <w:numPr>
          <w:ilvl w:val="0"/>
          <w:numId w:val="2"/>
        </w:numPr>
        <w:jc w:val="both"/>
        <w:rPr/>
      </w:pPr>
      <w:r>
        <w:rPr/>
        <w:t>Панель управления Услугами – веб-интерфейс, с помощью которого Абонентом осуществляется управление Услугами Исполнителя а также в котором можно просматривать информацию об оплате и сроках действия Услуг. Доступ к панели управления Услугами предоставляется Абоненту с использованием авторизации (логина и пароля).</w:t>
      </w:r>
    </w:p>
    <w:p>
      <w:pPr>
        <w:pStyle w:val="LOnormal"/>
        <w:numPr>
          <w:ilvl w:val="0"/>
          <w:numId w:val="2"/>
        </w:numPr>
        <w:jc w:val="both"/>
        <w:rPr/>
      </w:pPr>
      <w:r>
        <w:rPr/>
        <w:t>Административное обращение - электронное обращение Исполнителя, адресованное конкретному Абоненту, которое может содержать в себе замечания и/или требование, уведомление и/или сообщение, которое отражается в служебной области панели управления Услугами Абонента, на что последний обязуется предоставить ответ в течение 24 часов с момента его отправки или в иной срок, установленный Договором или законом.</w:t>
      </w:r>
    </w:p>
    <w:p>
      <w:pPr>
        <w:pStyle w:val="LOnormal"/>
        <w:numPr>
          <w:ilvl w:val="0"/>
          <w:numId w:val="2"/>
        </w:numPr>
        <w:jc w:val="both"/>
        <w:rPr/>
      </w:pPr>
      <w:r>
        <w:rPr/>
        <w:t>Регистратор – Исполнитель, предоставляющий услуги по техническому обеспечению регистрации, делегированию и функционированию доменного имени.</w:t>
      </w:r>
    </w:p>
    <w:p>
      <w:pPr>
        <w:pStyle w:val="LOnormal"/>
        <w:numPr>
          <w:ilvl w:val="0"/>
          <w:numId w:val="2"/>
        </w:numPr>
        <w:jc w:val="both"/>
        <w:rPr/>
      </w:pPr>
      <w:r>
        <w:rPr/>
        <w:t>Оператор Реестра – лицо, осуществляющее мероприятия по техническому сопровождению Реестра.</w:t>
      </w:r>
    </w:p>
    <w:p>
      <w:pPr>
        <w:pStyle w:val="LOnormal"/>
        <w:numPr>
          <w:ilvl w:val="0"/>
          <w:numId w:val="2"/>
        </w:numPr>
        <w:jc w:val="both"/>
        <w:rPr/>
      </w:pPr>
      <w:r>
        <w:rPr/>
        <w:t>Регистрант – Абонент, в интересах которого Регистратором оказывается услуга по регистрации (делегированию) доменного имени.</w:t>
      </w:r>
    </w:p>
    <w:p>
      <w:pPr>
        <w:pStyle w:val="LOnormal"/>
        <w:numPr>
          <w:ilvl w:val="0"/>
          <w:numId w:val="2"/>
        </w:numPr>
        <w:jc w:val="both"/>
        <w:rPr/>
      </w:pPr>
      <w:r>
        <w:rPr/>
        <w:t>Реестр – информационно-техническая система обработки данных, которая содержит информацию о доменных именах, адресах сети, Регистраторах, Регистрантах и контактных лицах Регистрантов, и предоставляет интерфейс для работы Регистраторов согласно установленных правил и процедур.</w:t>
      </w:r>
    </w:p>
    <w:p>
      <w:pPr>
        <w:pStyle w:val="LOnormal"/>
        <w:numPr>
          <w:ilvl w:val="0"/>
          <w:numId w:val="2"/>
        </w:numPr>
        <w:jc w:val="both"/>
        <w:rPr/>
      </w:pPr>
      <w:r>
        <w:rPr/>
        <w:t>Регистрация (делегирование) доменного имени – услуга по выполнению комплекса технических мероприятий по созданию записи о доменном имени в Реестре по заказу и в интересах Регистранта, результатом которой является закрепление за Регистрантом на определенный срок права на использование соответствующего доменного имени.</w:t>
      </w:r>
    </w:p>
    <w:p>
      <w:pPr>
        <w:pStyle w:val="LOnormal"/>
        <w:numPr>
          <w:ilvl w:val="0"/>
          <w:numId w:val="2"/>
        </w:numPr>
        <w:jc w:val="both"/>
        <w:rPr/>
      </w:pPr>
      <w:r>
        <w:rPr/>
        <w:t>Трансфер – процедура изменения Регистратора доменного имени.</w:t>
      </w:r>
    </w:p>
    <w:p>
      <w:pPr>
        <w:pStyle w:val="LOnormal"/>
        <w:numPr>
          <w:ilvl w:val="0"/>
          <w:numId w:val="2"/>
        </w:numPr>
        <w:jc w:val="both"/>
        <w:rPr/>
      </w:pPr>
      <w:r>
        <w:rPr/>
        <w:t>IP адрес – сетевой адрес узла в компьютерной сети.</w:t>
      </w:r>
    </w:p>
    <w:p>
      <w:pPr>
        <w:pStyle w:val="LOnormal"/>
        <w:numPr>
          <w:ilvl w:val="0"/>
          <w:numId w:val="2"/>
        </w:numPr>
        <w:jc w:val="both"/>
        <w:rPr/>
      </w:pPr>
      <w:r>
        <w:rPr/>
        <w:t>DNS Сервер – компьютерная распределенная система, обеспечивающая преобразование доменных имен в IP адреса и служащая для получения информации о доменах.</w:t>
      </w:r>
    </w:p>
    <w:p>
      <w:pPr>
        <w:pStyle w:val="LOnormal"/>
        <w:numPr>
          <w:ilvl w:val="0"/>
          <w:numId w:val="2"/>
        </w:numPr>
        <w:jc w:val="both"/>
        <w:rPr/>
      </w:pPr>
      <w:r>
        <w:rPr/>
        <w:t>Персональные данные – сведения или совокупность сведений о лице, которое идентифицировано или может быть конкретно идентифицировано.</w:t>
      </w:r>
    </w:p>
    <w:p>
      <w:pPr>
        <w:pStyle w:val="LOnormal"/>
        <w:numPr>
          <w:ilvl w:val="0"/>
          <w:numId w:val="2"/>
        </w:numPr>
        <w:jc w:val="both"/>
        <w:rPr/>
      </w:pPr>
      <w:r>
        <w:rPr/>
        <w:t>WHOIS – сервис, предназначенный для получения контактных данных и технической информации о доменных именах, IP-адресах и другой сетевой информации. Сервис Whois является публичным сервисом сети Интернет (</w:t>
      </w:r>
      <w:hyperlink r:id="rId2">
        <w:r>
          <w:rPr>
            <w:color w:val="1155CC"/>
            <w:u w:val="single"/>
          </w:rPr>
          <w:t>Регламенты публичных сервисов</w:t>
        </w:r>
      </w:hyperlink>
      <w:r>
        <w:rPr/>
        <w:t>).</w:t>
      </w:r>
    </w:p>
    <w:p>
      <w:pPr>
        <w:pStyle w:val="LOnormal"/>
        <w:numPr>
          <w:ilvl w:val="0"/>
          <w:numId w:val="2"/>
        </w:numPr>
        <w:jc w:val="both"/>
        <w:rPr/>
      </w:pPr>
      <w:r>
        <w:rPr/>
        <w:t>ICANN – Интернет корпорация по управлению доменными именами и IP-адресами (Internet Corporation for Assigned Names and Numbers), международная организация, которая ответственна за управление пространством IP-адресов и системы доменных имен Интернет.</w:t>
      </w:r>
    </w:p>
    <w:p>
      <w:pPr>
        <w:pStyle w:val="LOnormal"/>
        <w:numPr>
          <w:ilvl w:val="0"/>
          <w:numId w:val="2"/>
        </w:numPr>
        <w:jc w:val="both"/>
        <w:rPr/>
      </w:pPr>
      <w:r>
        <w:rPr/>
        <w:t>BankID - способ верификации граждан через украинские банки для оказания административных и других услуг через Интернет.</w:t>
      </w:r>
    </w:p>
    <w:p>
      <w:pPr>
        <w:pStyle w:val="LOnormal"/>
        <w:numPr>
          <w:ilvl w:val="0"/>
          <w:numId w:val="2"/>
        </w:numPr>
        <w:jc w:val="both"/>
        <w:rPr/>
      </w:pPr>
      <w:r>
        <w:rPr/>
        <w:t>Значение остальных терминов и условных обозначений, используемых в Договоре, указано в Условиях предоставления услуг, Политике конфиденциальности. Некоторые другие термины, в частности, технические, являются общепринятыми, и могут быть трактованы так, как они указаны в открытых источниках.</w:t>
      </w:r>
    </w:p>
    <w:p>
      <w:pPr>
        <w:pStyle w:val="LOnormal"/>
        <w:jc w:val="both"/>
        <w:rPr/>
      </w:pPr>
      <w:r>
        <w:rPr/>
      </w:r>
    </w:p>
    <w:p>
      <w:pPr>
        <w:pStyle w:val="LOnormal"/>
        <w:jc w:val="both"/>
        <w:rPr/>
      </w:pPr>
      <w:r>
        <w:rPr/>
      </w:r>
    </w:p>
    <w:p>
      <w:pPr>
        <w:pStyle w:val="LOnormal"/>
        <w:numPr>
          <w:ilvl w:val="0"/>
          <w:numId w:val="3"/>
        </w:numPr>
        <w:jc w:val="both"/>
        <w:rPr>
          <w:b/>
          <w:b/>
          <w:sz w:val="24"/>
          <w:szCs w:val="24"/>
        </w:rPr>
      </w:pPr>
      <w:r>
        <w:rPr>
          <w:b/>
          <w:sz w:val="24"/>
          <w:szCs w:val="24"/>
        </w:rPr>
        <w:t>Общие положения. Предмет договора</w:t>
      </w:r>
    </w:p>
    <w:p>
      <w:pPr>
        <w:pStyle w:val="LOnormal"/>
        <w:jc w:val="both"/>
        <w:rPr>
          <w:b/>
          <w:b/>
          <w:sz w:val="24"/>
          <w:szCs w:val="24"/>
        </w:rPr>
      </w:pPr>
      <w:r>
        <w:rPr>
          <w:b/>
          <w:sz w:val="24"/>
          <w:szCs w:val="24"/>
        </w:rPr>
      </w:r>
    </w:p>
    <w:p>
      <w:pPr>
        <w:pStyle w:val="LOnormal"/>
        <w:jc w:val="both"/>
        <w:rPr/>
      </w:pPr>
      <w:r>
        <w:rPr/>
        <w:t>1.1. В рамках заказанных и оплаченных Абонентом Услуг, Исполнитель предоставляет Абоненту:</w:t>
      </w:r>
    </w:p>
    <w:p>
      <w:pPr>
        <w:pStyle w:val="LOnormal"/>
        <w:ind w:left="720" w:hanging="0"/>
        <w:jc w:val="both"/>
        <w:rPr/>
      </w:pPr>
      <w:r>
        <w:rPr/>
        <w:t>1.1.1. Услугу по регистрации, продлению регистрации за Абонентом доменных имен и поддержки их на DNS серверах Исполнителя.</w:t>
      </w:r>
    </w:p>
    <w:p>
      <w:pPr>
        <w:pStyle w:val="LOnormal"/>
        <w:ind w:left="720" w:hanging="0"/>
        <w:jc w:val="both"/>
        <w:rPr/>
      </w:pPr>
      <w:r>
        <w:rPr/>
        <w:t>1.1.2. Возможность создания почтовых ящиков для отправки и получения электронной почты.</w:t>
      </w:r>
    </w:p>
    <w:p>
      <w:pPr>
        <w:pStyle w:val="LOnormal"/>
        <w:ind w:left="720" w:hanging="0"/>
        <w:jc w:val="both"/>
        <w:rPr/>
      </w:pPr>
      <w:r>
        <w:rPr/>
        <w:t>1.1.3. Консультации, необходимые для пользования Услугами.</w:t>
      </w:r>
    </w:p>
    <w:p>
      <w:pPr>
        <w:pStyle w:val="LOnormal"/>
        <w:ind w:left="720" w:hanging="0"/>
        <w:jc w:val="both"/>
        <w:rPr/>
      </w:pPr>
      <w:r>
        <w:rPr/>
        <w:t>1.1.4. Услугу аренды виртуального выделенного сервера.</w:t>
      </w:r>
    </w:p>
    <w:p>
      <w:pPr>
        <w:pStyle w:val="LOnormal"/>
        <w:ind w:left="720" w:hanging="0"/>
        <w:jc w:val="both"/>
        <w:rPr/>
      </w:pPr>
      <w:r>
        <w:rPr/>
        <w:t>1.1.5. Услугу аренды выделенного сервера.</w:t>
      </w:r>
    </w:p>
    <w:p>
      <w:pPr>
        <w:pStyle w:val="LOnormal"/>
        <w:ind w:left="720" w:hanging="0"/>
        <w:jc w:val="both"/>
        <w:rPr/>
      </w:pPr>
      <w:r>
        <w:rPr/>
        <w:t>1.1.6. Услугу виртуального хостинга.</w:t>
      </w:r>
    </w:p>
    <w:p>
      <w:pPr>
        <w:pStyle w:val="LOnormal"/>
        <w:jc w:val="both"/>
        <w:rPr/>
      </w:pPr>
      <w:r>
        <w:rPr/>
        <w:t>1.2. Исполнитель осуществляет регистрацию доменного имени согласно Договоров, заключённых с Реестрами, Операторами Реестров и другими регистраторами.</w:t>
      </w:r>
    </w:p>
    <w:p>
      <w:pPr>
        <w:pStyle w:val="LOnormal"/>
        <w:jc w:val="both"/>
        <w:rPr/>
      </w:pPr>
      <w:r>
        <w:rPr/>
        <w:t>1.3. При предоставлении Услуг по регистрации доменного имени Исполнитель не несет ответственности за сроки и возможные задержки в регистрации, связанные с техническими особенностями процесса регистрации и правилами, установленными Оператором Реестра соответствующей доменной зоны. Также Исполнитель не отвечает за отказ в регистрации домена по каким-либо иным техническим причинам.</w:t>
      </w:r>
    </w:p>
    <w:p>
      <w:pPr>
        <w:pStyle w:val="LOnormal"/>
        <w:jc w:val="both"/>
        <w:rPr/>
      </w:pPr>
      <w:r>
        <w:rPr/>
        <w:t>1.4. Новое доменное имя регистрируется в том случае, если выполнены все необходимые условия, правила и нормы его регистрации, в частности:</w:t>
      </w:r>
    </w:p>
    <w:p>
      <w:pPr>
        <w:pStyle w:val="LOnormal"/>
        <w:ind w:left="720" w:hanging="0"/>
        <w:jc w:val="both"/>
        <w:rPr/>
      </w:pPr>
      <w:r>
        <w:rPr/>
        <w:t>1.4.1. в заявке указана полная, точная и достоверная информация, необходимая для регистрации. Ответственность за полноту, правильность и достоверность информации и данных, изложенных в заявке, несет Абонент.</w:t>
      </w:r>
    </w:p>
    <w:p>
      <w:pPr>
        <w:pStyle w:val="LOnormal"/>
        <w:ind w:left="720" w:hanging="0"/>
        <w:jc w:val="both"/>
        <w:rPr/>
      </w:pPr>
      <w:r>
        <w:rPr/>
        <w:t>1.4.2. соблюдены правила регистрации доменных имён соответствующей доменной зоны.</w:t>
      </w:r>
    </w:p>
    <w:p>
      <w:pPr>
        <w:pStyle w:val="LOnormal"/>
        <w:jc w:val="both"/>
        <w:rPr/>
      </w:pPr>
      <w:r>
        <w:rPr/>
        <w:t>1.5. Права на доменное имя (имена), которое регистрируется (регистрируются), на протяжении всего срока передаются Абоненту при условии внесения им соответствующей платы, согласно Разделу 4 настоящего Договора.</w:t>
      </w:r>
    </w:p>
    <w:p>
      <w:pPr>
        <w:pStyle w:val="LOnormal"/>
        <w:jc w:val="both"/>
        <w:rPr/>
      </w:pPr>
      <w:r>
        <w:rPr/>
        <w:t>1.6. В случае, если зарегистрированный домен по каким-либо причинам невозможно оформить на Абонента, и это не противоречит требованиям Реестра, Исполнитель имеет право оформить такой домен, указав в сведениях о Регистранте доменного имени свою контактную информацию. В этом случае Исполнитель не приобретает права на такие доменные имена, не претендует на них и не несет вместо Абонента ответственности за законность регистрации, содержания и использования таких доменных имен.</w:t>
      </w:r>
    </w:p>
    <w:p>
      <w:pPr>
        <w:pStyle w:val="LOnormal"/>
        <w:jc w:val="both"/>
        <w:rPr/>
      </w:pPr>
      <w:r>
        <w:rPr/>
        <w:t>1.7. Абонент подтверждает, что на момент заключения Договора и на протяжении всего срока его действия, ни регистрация доменного имени, ни порядок его использования, ни информация, размещенная на сайте Абонента, не нарушают и не будут нарушать прямо или косвенно права третьих лиц. Абонент обязан реагировать на поступающие обращения (уведомления) о нарушениях законодательства, нарушениях прав или иных законных интересов третьих лиц, и при наличии оснований - самостоятельно устранять соответствующие нарушения. За нарушение требований законодательства, прав интеллектуальной собственности или иных прав и законных интересов третьих лиц или Исполнителя, Абонент несет ответственность перед этими третьими лицами и перед Исполнителем в соответствии с законодательством.</w:t>
      </w:r>
    </w:p>
    <w:p>
      <w:pPr>
        <w:pStyle w:val="LOnormal"/>
        <w:jc w:val="both"/>
        <w:rPr/>
      </w:pPr>
      <w:r>
        <w:rPr/>
        <w:t>1.8. За зарегистрированный домен (домены) по настоящему Договору, возврат денежных средств не производится ни при каких условиях. Услуга по регистрации (продления регистрации) доменного имени за Абонентом считается фактически оказанной в момент регистрации (продления регистрации) доменного имени.</w:t>
      </w:r>
    </w:p>
    <w:p>
      <w:pPr>
        <w:pStyle w:val="LOnormal"/>
        <w:jc w:val="both"/>
        <w:rPr/>
      </w:pPr>
      <w:r>
        <w:rPr/>
        <w:t>1.9. Зарегистрированный домен (домены) по инициативе Абонента может быть удален из регистрационной базы досрочно, при этом он станет доступным для регистрации третьим лицам. Зарегистрированный домен может быть удален (разделегирован), передан в панель управления другому пользователю (согласно процедуры передачи прав) по решению субъекта (органа), уполномоченного рассматривать споры в сфере интеллектуальной собственности (суда, административного суда, хозяйственного суда) или иного уполномоченного органа (Центра Всемирной Организации интеллектуальной собственности по арбитражу и посредничеству).</w:t>
      </w:r>
    </w:p>
    <w:p>
      <w:pPr>
        <w:pStyle w:val="LOnormal"/>
        <w:jc w:val="both"/>
        <w:rPr/>
      </w:pPr>
      <w:r>
        <w:rPr/>
        <w:t>1.10. Все операции с доменом выполняются в соответствии с правилами и регламентами доменной зоны, в которой он регистрируется или зарегистрирован:</w:t>
      </w:r>
    </w:p>
    <w:p>
      <w:pPr>
        <w:pStyle w:val="LOnormal"/>
        <w:numPr>
          <w:ilvl w:val="0"/>
          <w:numId w:val="4"/>
        </w:numPr>
        <w:jc w:val="both"/>
        <w:rPr/>
      </w:pPr>
      <w:hyperlink r:id="rId3">
        <w:r>
          <w:rPr>
            <w:color w:val="1155CC"/>
            <w:u w:val="single"/>
          </w:rPr>
          <w:t>Регламент домена .UA</w:t>
        </w:r>
      </w:hyperlink>
    </w:p>
    <w:p>
      <w:pPr>
        <w:pStyle w:val="LOnormal"/>
        <w:numPr>
          <w:ilvl w:val="0"/>
          <w:numId w:val="4"/>
        </w:numPr>
        <w:jc w:val="both"/>
        <w:rPr/>
      </w:pPr>
      <w:hyperlink r:id="rId4">
        <w:r>
          <w:rPr>
            <w:color w:val="1155CC"/>
            <w:u w:val="single"/>
          </w:rPr>
          <w:t>Регламент домена.COM.UA</w:t>
        </w:r>
      </w:hyperlink>
    </w:p>
    <w:p>
      <w:pPr>
        <w:pStyle w:val="LOnormal"/>
        <w:numPr>
          <w:ilvl w:val="0"/>
          <w:numId w:val="4"/>
        </w:numPr>
        <w:jc w:val="both"/>
        <w:rPr/>
      </w:pPr>
      <w:hyperlink r:id="rId5">
        <w:r>
          <w:rPr>
            <w:color w:val="1155CC"/>
            <w:u w:val="single"/>
          </w:rPr>
          <w:t>Регламент домена.KIEV.UA</w:t>
        </w:r>
      </w:hyperlink>
    </w:p>
    <w:p>
      <w:pPr>
        <w:pStyle w:val="LOnormal"/>
        <w:numPr>
          <w:ilvl w:val="0"/>
          <w:numId w:val="4"/>
        </w:numPr>
        <w:jc w:val="both"/>
        <w:rPr/>
      </w:pPr>
      <w:hyperlink r:id="rId6">
        <w:r>
          <w:rPr>
            <w:color w:val="1155CC"/>
            <w:u w:val="single"/>
          </w:rPr>
          <w:t>Регламент регистрации публичных доменов второго уровня</w:t>
        </w:r>
      </w:hyperlink>
    </w:p>
    <w:p>
      <w:pPr>
        <w:pStyle w:val="LOnormal"/>
        <w:numPr>
          <w:ilvl w:val="0"/>
          <w:numId w:val="4"/>
        </w:numPr>
        <w:jc w:val="both"/>
        <w:rPr/>
      </w:pPr>
      <w:hyperlink r:id="rId7">
        <w:r>
          <w:rPr>
            <w:color w:val="1155CC"/>
            <w:u w:val="single"/>
          </w:rPr>
          <w:t>Особенности регистрации доменов второго уровня</w:t>
        </w:r>
      </w:hyperlink>
    </w:p>
    <w:p>
      <w:pPr>
        <w:pStyle w:val="LOnormal"/>
        <w:numPr>
          <w:ilvl w:val="0"/>
          <w:numId w:val="4"/>
        </w:numPr>
        <w:jc w:val="both"/>
        <w:rPr/>
      </w:pPr>
      <w:hyperlink r:id="rId8">
        <w:r>
          <w:rPr>
            <w:color w:val="1155CC"/>
            <w:u w:val="single"/>
          </w:rPr>
          <w:t>Правила регистрации и использования доменных имен в домене .УКР</w:t>
        </w:r>
      </w:hyperlink>
    </w:p>
    <w:p>
      <w:pPr>
        <w:pStyle w:val="LOnormal"/>
        <w:numPr>
          <w:ilvl w:val="0"/>
          <w:numId w:val="4"/>
        </w:numPr>
        <w:jc w:val="both"/>
        <w:rPr/>
      </w:pPr>
      <w:hyperlink r:id="rId9">
        <w:r>
          <w:rPr>
            <w:color w:val="1155CC"/>
            <w:u w:val="single"/>
          </w:rPr>
          <w:t>Правила регистрации доменных имен в доменах .RU и .РФ</w:t>
        </w:r>
      </w:hyperlink>
    </w:p>
    <w:p>
      <w:pPr>
        <w:pStyle w:val="LOnormal"/>
        <w:numPr>
          <w:ilvl w:val="0"/>
          <w:numId w:val="4"/>
        </w:numPr>
        <w:jc w:val="both"/>
        <w:rPr/>
      </w:pPr>
      <w:hyperlink r:id="rId10">
        <w:r>
          <w:rPr>
            <w:color w:val="1155CC"/>
            <w:u w:val="single"/>
          </w:rPr>
          <w:t>Права и обязанности регистрантов международных доменных имен</w:t>
        </w:r>
      </w:hyperlink>
    </w:p>
    <w:p>
      <w:pPr>
        <w:pStyle w:val="LOnormal"/>
        <w:numPr>
          <w:ilvl w:val="0"/>
          <w:numId w:val="4"/>
        </w:numPr>
        <w:jc w:val="both"/>
        <w:rPr/>
      </w:pPr>
      <w:hyperlink r:id="rId11">
        <w:r>
          <w:rPr>
            <w:color w:val="1155CC"/>
            <w:u w:val="single"/>
          </w:rPr>
          <w:t>Порядок сопровождения доменного имени при отсутствии регистратора</w:t>
        </w:r>
      </w:hyperlink>
    </w:p>
    <w:p>
      <w:pPr>
        <w:pStyle w:val="LOnormal"/>
        <w:numPr>
          <w:ilvl w:val="0"/>
          <w:numId w:val="4"/>
        </w:numPr>
        <w:jc w:val="both"/>
        <w:rPr/>
      </w:pPr>
      <w:r>
        <w:rPr/>
        <w:t xml:space="preserve">Политика разрешения споров в сфере доменных имён в домене .UA, Правила Единой политики разрешения споров в сфере доменных имён в домене .UA, Дополнительные правила </w:t>
      </w:r>
      <w:hyperlink r:id="rId12">
        <w:r>
          <w:rPr>
            <w:color w:val="1155CC"/>
            <w:u w:val="single"/>
          </w:rPr>
          <w:t>Единой политики разрешения споров в сфере доменных имён в домене .UA Всемирной организации интеллектуальной собственности</w:t>
        </w:r>
      </w:hyperlink>
      <w:r>
        <w:rPr/>
        <w:t>.</w:t>
      </w:r>
    </w:p>
    <w:p>
      <w:pPr>
        <w:pStyle w:val="LOnormal"/>
        <w:numPr>
          <w:ilvl w:val="0"/>
          <w:numId w:val="4"/>
        </w:numPr>
        <w:jc w:val="both"/>
        <w:rPr/>
      </w:pPr>
      <w:r>
        <w:rPr/>
        <w:t>Права и обязанности регистрантов других доменных зон определены в правилах и регламентах опубликованных на официальных сайтах этих доменных зон.</w:t>
      </w:r>
    </w:p>
    <w:p>
      <w:pPr>
        <w:pStyle w:val="LOnormal"/>
        <w:jc w:val="both"/>
        <w:rPr/>
      </w:pPr>
      <w:r>
        <w:rPr/>
      </w:r>
    </w:p>
    <w:p>
      <w:pPr>
        <w:pStyle w:val="LOnormal"/>
        <w:jc w:val="both"/>
        <w:rPr/>
      </w:pPr>
      <w:r>
        <w:rPr/>
      </w:r>
    </w:p>
    <w:p>
      <w:pPr>
        <w:pStyle w:val="LOnormal"/>
        <w:jc w:val="both"/>
        <w:rPr/>
      </w:pPr>
      <w:r>
        <w:rPr/>
      </w:r>
    </w:p>
    <w:p>
      <w:pPr>
        <w:pStyle w:val="LOnormal"/>
        <w:jc w:val="both"/>
        <w:rPr/>
      </w:pPr>
      <w:r>
        <w:rPr/>
      </w:r>
    </w:p>
    <w:p>
      <w:pPr>
        <w:pStyle w:val="LOnormal"/>
        <w:jc w:val="both"/>
        <w:rPr/>
      </w:pPr>
      <w:r>
        <w:rPr/>
      </w:r>
    </w:p>
    <w:p>
      <w:pPr>
        <w:pStyle w:val="LOnormal"/>
        <w:numPr>
          <w:ilvl w:val="0"/>
          <w:numId w:val="3"/>
        </w:numPr>
        <w:jc w:val="both"/>
        <w:rPr>
          <w:b/>
          <w:b/>
          <w:sz w:val="24"/>
          <w:szCs w:val="24"/>
        </w:rPr>
      </w:pPr>
      <w:r>
        <w:rPr>
          <w:b/>
          <w:sz w:val="24"/>
          <w:szCs w:val="24"/>
        </w:rPr>
        <w:t>Персональные данные. Общие положения</w:t>
      </w:r>
    </w:p>
    <w:p>
      <w:pPr>
        <w:pStyle w:val="LOnormal"/>
        <w:ind w:left="720" w:hanging="0"/>
        <w:jc w:val="both"/>
        <w:rPr>
          <w:b/>
          <w:b/>
          <w:sz w:val="24"/>
          <w:szCs w:val="24"/>
        </w:rPr>
      </w:pPr>
      <w:r>
        <w:rPr>
          <w:b/>
          <w:sz w:val="24"/>
          <w:szCs w:val="24"/>
        </w:rPr>
      </w:r>
    </w:p>
    <w:p>
      <w:pPr>
        <w:pStyle w:val="LOnormal"/>
        <w:jc w:val="both"/>
        <w:rPr/>
      </w:pPr>
      <w:r>
        <w:rPr/>
        <w:t>2.1. Заключая Договор, Абонент подтверждает, что он полностью ознакомлен и согласен с его условиями, а также, в случае, если Абонент является физическим лицом, дает разрешение Исполнителю на обработку своих персональных данных. Подробные условия обращения с персональными данными Абонента регламентированы Политикой конфиденциальности, являющейся Приложением к настоящему Договору.</w:t>
      </w:r>
    </w:p>
    <w:p>
      <w:pPr>
        <w:pStyle w:val="LOnormal"/>
        <w:jc w:val="both"/>
        <w:rPr/>
      </w:pPr>
      <w:r>
        <w:rPr/>
        <w:t>2.2. Целью обработки персональных данных Абонента является возможность предоставления Услуг Исполнителем Абоненту, проведения взаиморасчетов, получения счетов, актов и других документов, обнаружения и предотвращения мошеннических или иных незаконных действий, а также решения проблем и повышения уровня безопасности, устранения технических неполадок, защиты от угроз причинения ущерба Исполнителю или его клиентам в соответствии с законодательством, и иные цели, определенные Политикой конфиденциальности.</w:t>
      </w:r>
    </w:p>
    <w:p>
      <w:pPr>
        <w:pStyle w:val="LOnormal"/>
        <w:jc w:val="both"/>
        <w:rPr/>
      </w:pPr>
      <w:r>
        <w:rPr/>
        <w:t>2.3. Заключая Договор, Абонент подтверждает, что он фактически ознакомлен (без дополнительного уведомления) с положениями Закона Украины «О защите персональных данных», с целями обработки персональных данных, которые он и третьи лица передают Исполнителю.</w:t>
      </w:r>
    </w:p>
    <w:p>
      <w:pPr>
        <w:pStyle w:val="LOnormal"/>
        <w:jc w:val="both"/>
        <w:rPr/>
      </w:pPr>
      <w:r>
        <w:rPr/>
        <w:t>2.4. Разрешение Абонента на обработку его персональных данных действует в течение всего срока действия Договора, а также в течение следующих 5 (пяти) лет после окончания его действия.</w:t>
      </w:r>
    </w:p>
    <w:p>
      <w:pPr>
        <w:pStyle w:val="LOnormal"/>
        <w:jc w:val="both"/>
        <w:rPr/>
      </w:pPr>
      <w:r>
        <w:rPr/>
        <w:t>2.5. Удаление персональных данных осуществляется Исполнителем по заявлению Абонента, и является основанием для расторжения Договора. Удаление персональных данных происходит на условиях и в порядке, установленном Политикой конфиденциальности.</w:t>
      </w:r>
    </w:p>
    <w:p>
      <w:pPr>
        <w:pStyle w:val="LOnormal"/>
        <w:jc w:val="both"/>
        <w:rPr/>
      </w:pPr>
      <w:r>
        <w:rPr/>
        <w:t>2.6. В случае предоставления услуг регистрации доменного имени по Договору данные, указанные в пункте 3.2.2. Договора, являются обязательными для предоставления Регистратору. Если предоставление Услуг по Договору предусматривает использование дополнительной информации, Регистратор может потребовать от Регистранта предоставить такую информацию. Регистрант предоставляет любую дополнительную личную информацию по своему усмотрению.</w:t>
      </w:r>
    </w:p>
    <w:p>
      <w:pPr>
        <w:pStyle w:val="LOnormal"/>
        <w:jc w:val="both"/>
        <w:rPr/>
      </w:pPr>
      <w:r>
        <w:rPr/>
        <w:t>2.7. Персональные данные, предоставленные Абонентом, будут доступны сотрудникам и подрядчикам Исполнителя.</w:t>
      </w:r>
    </w:p>
    <w:p>
      <w:pPr>
        <w:pStyle w:val="LOnormal"/>
        <w:jc w:val="both"/>
        <w:rPr/>
      </w:pPr>
      <w:r>
        <w:rPr/>
        <w:t>2.8. Заключая настоящий Договор, Абонент соглашается с тем, что Исполнитель имеет право предоставлять доступ и передавать персональные данные Абонента третьим лицам, не изменяя при этом цель обработки персональных данных (например, при регистрации доменного имени или продлении регистрации), и что он надлежащим образом уведомлен о каждом случае предоставления персональных данных третьим лицам в пределах цели, указанной в пункте 2.2. Договора. В случае изменения цели, с которой персональные данные Абонента передаются третьим лицам, Исполнитель уведомляет Абонента о новой цели обработки персональных данных путем направления электронного письма на электронный адрес, предоставленный Абонентом.</w:t>
      </w:r>
    </w:p>
    <w:p>
      <w:pPr>
        <w:pStyle w:val="LOnormal"/>
        <w:jc w:val="both"/>
        <w:rPr/>
      </w:pPr>
      <w:r>
        <w:rPr/>
        <w:t>2.9. С целью предоставления услуг регистрации доменного имени по Договору, в том числе в случаях, предусмотренных Регламентами соответствующих доменных зон, персональные данные Регистранта предоставленные им, могут передаваться Операторам Реестра этих доменных зон, пользователям сервисов WHOIS, RDAP, ICANN, эскроу-агентам, а также регистратору, которого может назначить ICANN для переноса домена.</w:t>
      </w:r>
    </w:p>
    <w:p>
      <w:pPr>
        <w:pStyle w:val="LOnormal"/>
        <w:jc w:val="both"/>
        <w:rPr/>
      </w:pPr>
      <w:r>
        <w:rPr/>
        <w:t>2.10. Исполнитель гарантирует, что он не будет использовать персональные данные Абонента с любой другой целью, кроме целей, указанных в пункте 2.2. Договора, без надлежащего уведомления об этом Абонента.</w:t>
      </w:r>
    </w:p>
    <w:p>
      <w:pPr>
        <w:pStyle w:val="LOnormal"/>
        <w:jc w:val="both"/>
        <w:rPr/>
      </w:pPr>
      <w:r>
        <w:rPr/>
        <w:t>2.11. Абонент инициирует изменение предоставленных им персональных данных в предусмотренных законом или этим Договором случаях.</w:t>
      </w:r>
    </w:p>
    <w:p>
      <w:pPr>
        <w:pStyle w:val="LOnormal"/>
        <w:jc w:val="both"/>
        <w:rPr/>
      </w:pPr>
      <w:r>
        <w:rPr/>
        <w:t>2.12. Персональные данные, предоставленные Абонентом, являются личной и конфиденциальной информацией в понимании Политики конфиденциальности, которая является неотъемлемой частью Договора.</w:t>
      </w:r>
    </w:p>
    <w:p>
      <w:pPr>
        <w:pStyle w:val="LOnormal"/>
        <w:jc w:val="both"/>
        <w:rPr/>
      </w:pPr>
      <w:r>
        <w:rPr/>
        <w:t>2.13. Порядок предоставления Исполнителем личной информации Абонента третьим лицам, а также гарантии защиты такой информации указаны в Политике конфиденциальности, которая является неотъемлемой частью Договора.</w:t>
      </w:r>
    </w:p>
    <w:p>
      <w:pPr>
        <w:pStyle w:val="4"/>
        <w:jc w:val="both"/>
        <w:rPr/>
      </w:pPr>
      <w:r>
        <w:rPr/>
      </w:r>
      <w:bookmarkStart w:id="0" w:name="_ibaemt6ickze"/>
      <w:bookmarkStart w:id="1" w:name="_ibaemt6ickze"/>
      <w:bookmarkEnd w:id="1"/>
    </w:p>
    <w:p>
      <w:pPr>
        <w:pStyle w:val="LOnormal"/>
        <w:numPr>
          <w:ilvl w:val="0"/>
          <w:numId w:val="3"/>
        </w:numPr>
        <w:jc w:val="both"/>
        <w:rPr>
          <w:b/>
          <w:b/>
          <w:sz w:val="24"/>
          <w:szCs w:val="24"/>
        </w:rPr>
      </w:pPr>
      <w:r>
        <w:rPr>
          <w:b/>
          <w:sz w:val="24"/>
          <w:szCs w:val="24"/>
        </w:rPr>
        <w:t>Права и обязанности сторон</w:t>
      </w:r>
    </w:p>
    <w:p>
      <w:pPr>
        <w:pStyle w:val="LOnormal"/>
        <w:jc w:val="both"/>
        <w:rPr/>
      </w:pPr>
      <w:r>
        <w:rPr/>
      </w:r>
    </w:p>
    <w:p>
      <w:pPr>
        <w:pStyle w:val="LOnormal"/>
        <w:jc w:val="both"/>
        <w:rPr/>
      </w:pPr>
      <w:r>
        <w:rPr/>
        <w:t>3.1. Обязанности Исполнителя:</w:t>
      </w:r>
    </w:p>
    <w:p>
      <w:pPr>
        <w:pStyle w:val="LOnormal"/>
        <w:ind w:left="720" w:hanging="0"/>
        <w:jc w:val="both"/>
        <w:rPr/>
      </w:pPr>
      <w:r>
        <w:rPr/>
        <w:t>3.1.1. Предоставить WEB интерфейс для регистрации Абонента, обработать введенные Абонентом данные и создать уникальную учетную запись на основании введенных данных, а также предоставить необходимые параметры для доступа к услугам в Панели управления Услугами.</w:t>
      </w:r>
    </w:p>
    <w:p>
      <w:pPr>
        <w:pStyle w:val="LOnormal"/>
        <w:ind w:left="720" w:hanging="0"/>
        <w:jc w:val="both"/>
        <w:rPr/>
      </w:pPr>
      <w:r>
        <w:rPr/>
        <w:t>3.1.2. Предоставлять Услуги в соответствии с суммой абонентской оплаты, внесенной согласно Разделу 4 настоящего Договора.</w:t>
      </w:r>
    </w:p>
    <w:p>
      <w:pPr>
        <w:pStyle w:val="LOnormal"/>
        <w:ind w:left="720" w:hanging="0"/>
        <w:jc w:val="both"/>
        <w:rPr/>
      </w:pPr>
      <w:r>
        <w:rPr/>
        <w:t>3.1.3. Публиковать официальные сообщения, связанные с обслуживанием Абонентов и изменением тарифов на оплату, на сайте Исполнителя.</w:t>
      </w:r>
    </w:p>
    <w:p>
      <w:pPr>
        <w:pStyle w:val="LOnormal"/>
        <w:ind w:left="720" w:hanging="0"/>
        <w:jc w:val="both"/>
        <w:rPr/>
      </w:pPr>
      <w:r>
        <w:rPr/>
        <w:t xml:space="preserve">3.1.4. Выполнять вступившие в законную силу решения судов, касающихся предоставления всех или части Услуг Абоненту, а в случае оказания Абоненту Услуг по регистрации доменных имен – и решения органов, уполномоченных рассматривать споры касательно регистрации и использования доменных имен по UDRP-процедурам, утвержденными на основе </w:t>
      </w:r>
      <w:hyperlink r:id="rId13">
        <w:r>
          <w:rPr>
            <w:color w:val="1155CC"/>
            <w:u w:val="single"/>
          </w:rPr>
          <w:t>Процедур ICANN</w:t>
        </w:r>
      </w:hyperlink>
      <w:r>
        <w:rPr/>
        <w:t>.</w:t>
      </w:r>
    </w:p>
    <w:p>
      <w:pPr>
        <w:pStyle w:val="LOnormal"/>
        <w:jc w:val="both"/>
        <w:rPr/>
      </w:pPr>
      <w:r>
        <w:rPr/>
        <w:t>3.2. Обязанности Абонента:</w:t>
      </w:r>
    </w:p>
    <w:p>
      <w:pPr>
        <w:pStyle w:val="LOnormal"/>
        <w:ind w:left="720" w:hanging="0"/>
        <w:jc w:val="both"/>
        <w:rPr/>
      </w:pPr>
      <w:r>
        <w:rPr/>
        <w:t>3.2.1. Предоставить полную, правдивую, достоверную, корректную и точную информацию о себе, а также свои контактные данные в количестве, необходимом для предоставления Услуг Исполнителем.</w:t>
      </w:r>
    </w:p>
    <w:p>
      <w:pPr>
        <w:pStyle w:val="LOnormal"/>
        <w:ind w:left="720" w:hanging="0"/>
        <w:jc w:val="both"/>
        <w:rPr/>
      </w:pPr>
      <w:r>
        <w:rPr/>
        <w:t>3.2.2. В случае предоставления Абоненту Услуг по регистрации доменных имен - своевременно предоставлять Исполнителю следующую достоверную и актуальную информацию относительно каждого доменного имени, а именно: ФИО (для юридического лица – название юридического лица), адрес электронной почты (e-mail), почтовый адрес и номер телефона: Регистранта, авторизированного контактного лица (в случае, если Регистрантом домена является юридическое лицо).</w:t>
      </w:r>
    </w:p>
    <w:p>
      <w:pPr>
        <w:pStyle w:val="LOnormal"/>
        <w:ind w:left="720" w:hanging="0"/>
        <w:jc w:val="both"/>
        <w:rPr/>
      </w:pPr>
      <w:r>
        <w:rPr/>
        <w:t>3.2.3. Самостоятельно устанавливать и изменять все пароли и другие данные, обеспечивающие доступ к Услугам, в т.ч. которые были предоставлены Исполнителем, и нести полную ответственность за их сохранность в тайне.</w:t>
      </w:r>
    </w:p>
    <w:p>
      <w:pPr>
        <w:pStyle w:val="LOnormal"/>
        <w:ind w:left="720" w:hanging="0"/>
        <w:jc w:val="both"/>
        <w:rPr/>
      </w:pPr>
      <w:r>
        <w:rPr/>
        <w:t>3.2.4. Поддерживать точность, актуальность и достоверность персональных данных о себе и информировать Исполнителя об изменении персональных данных Абонента, в течение 72 часов с момента, когда такие данные изменились.</w:t>
      </w:r>
    </w:p>
    <w:p>
      <w:pPr>
        <w:pStyle w:val="LOnormal"/>
        <w:ind w:left="720" w:hanging="0"/>
        <w:jc w:val="both"/>
        <w:rPr/>
      </w:pPr>
      <w:r>
        <w:rPr/>
        <w:t>3.2.5. Предоставлять ответ на запросы Исполнителя о подтверждении актуальности предоставленной Абонентом персональной информации в течение 24 часов с момента отправки Абоненту такого запроса.</w:t>
      </w:r>
    </w:p>
    <w:p>
      <w:pPr>
        <w:pStyle w:val="LOnormal"/>
        <w:ind w:left="720" w:hanging="0"/>
        <w:jc w:val="both"/>
        <w:rPr/>
      </w:pPr>
      <w:r>
        <w:rPr/>
        <w:t>3.2.6. По требованию Исполнителя предоставить копии паспорта или других документов, удостоверяющих личность, в т.ч. заверенные электронной цифровой подписью Абонента, или верифицировать свою личность с помощью системы BankID, или иного сервиса или инструмента.</w:t>
      </w:r>
    </w:p>
    <w:p>
      <w:pPr>
        <w:pStyle w:val="LOnormal"/>
        <w:ind w:left="720" w:hanging="0"/>
        <w:jc w:val="both"/>
        <w:rPr/>
      </w:pPr>
      <w:r>
        <w:rPr/>
        <w:t>3.2.7. Своевременно и в полном объеме оплачивать Услуги в соответствии с выбранным тарифным планом Исполнителя. Абонент обязуется самостоятельно ознакомиться с информацией об условиях обслуживания и тарифах на сайте Исполнителя.</w:t>
      </w:r>
    </w:p>
    <w:p>
      <w:pPr>
        <w:pStyle w:val="LOnormal"/>
        <w:ind w:left="720" w:hanging="0"/>
        <w:jc w:val="both"/>
        <w:rPr/>
      </w:pPr>
      <w:r>
        <w:rPr/>
        <w:t>3.2.8. Предоставить ответ на административное обращение или уведомление Исполнителя в течение 24 часов с момента отправки Абоненту такого обращения или уведомления.</w:t>
      </w:r>
    </w:p>
    <w:p>
      <w:pPr>
        <w:pStyle w:val="LOnormal"/>
        <w:ind w:left="720" w:hanging="0"/>
        <w:jc w:val="both"/>
        <w:rPr/>
      </w:pPr>
      <w:r>
        <w:rPr/>
        <w:t>3.2.9. Соблюдать и обеспечить соблюдение всех требований, предусмотренных Условиями предоставления услуг, не размещать на своих сайтах неприемлемые материалы и информацию, не использовать Услуги для продажи, распространения и размещения товаров, работ, услуг, оборот которых запрещен или ограничен.</w:t>
      </w:r>
    </w:p>
    <w:p>
      <w:pPr>
        <w:pStyle w:val="LOnormal"/>
        <w:ind w:left="720" w:hanging="0"/>
        <w:jc w:val="both"/>
        <w:rPr/>
      </w:pPr>
      <w:r>
        <w:rPr/>
        <w:t>3.2.10. Не размещать на серверах Исполнителя государственные информационные ресурсы, а также доменные имена, которые обслуживают государственные информационные ресурсы, и информационные ресурсы органов местного самоуправления, в целях соблюдения требований Закона Украины «О защите информации в информационно-телекоммуникационных системах», согласно которым государственные информационные ресурсы должны обрабатываться в информационной (автоматизированной) системе с применением комплексной системы защиты информации с подтвержденным соответствием.</w:t>
      </w:r>
    </w:p>
    <w:p>
      <w:pPr>
        <w:pStyle w:val="LOnormal"/>
        <w:ind w:left="720" w:hanging="0"/>
        <w:jc w:val="both"/>
        <w:rPr/>
      </w:pPr>
      <w:r>
        <w:rPr/>
        <w:t xml:space="preserve">3.2.11. Абонент, являющийся Регистрантом доменного имени второго уровня в доменной зоне «.ua», дополнительно обязан: соблюдать условия Единой политики рассмотрения споров в сфере доменных имен в домене .UA, Правила единой политики разрешения споров в сфере доменных имен в домене .UA, Дополнительных правил </w:t>
      </w:r>
      <w:hyperlink r:id="rId14">
        <w:r>
          <w:rPr>
            <w:color w:val="1155CC"/>
            <w:u w:val="single"/>
          </w:rPr>
          <w:t>Единой политики разрешения споров в сфере доменных имен в домене .UA  Всемирной организации интеллектуальной собственности</w:t>
        </w:r>
      </w:hyperlink>
      <w:r>
        <w:rPr/>
        <w:t xml:space="preserve">. </w:t>
      </w:r>
    </w:p>
    <w:p>
      <w:pPr>
        <w:pStyle w:val="LOnormal"/>
        <w:jc w:val="both"/>
        <w:rPr/>
      </w:pPr>
      <w:r>
        <w:rPr/>
        <w:t>3.3. Права Исполнителя:</w:t>
      </w:r>
    </w:p>
    <w:p>
      <w:pPr>
        <w:pStyle w:val="LOnormal"/>
        <w:ind w:firstLine="720"/>
        <w:jc w:val="both"/>
        <w:rPr/>
      </w:pPr>
      <w:r>
        <w:rPr/>
        <w:t>3.3.1. Временно либо полностью прекратить предоставление Услуг Абоненту и требовать письменных объяснений от Абонента в следующих случаях:</w:t>
      </w:r>
    </w:p>
    <w:p>
      <w:pPr>
        <w:pStyle w:val="LOnormal"/>
        <w:ind w:left="1440" w:hanging="0"/>
        <w:jc w:val="both"/>
        <w:rPr/>
      </w:pPr>
      <w:r>
        <w:rPr/>
        <w:t>3.3.1.1. Непоступления своевременной оплаты за Услуги.</w:t>
      </w:r>
    </w:p>
    <w:p>
      <w:pPr>
        <w:pStyle w:val="LOnormal"/>
        <w:ind w:left="1440" w:hanging="0"/>
        <w:jc w:val="both"/>
        <w:rPr/>
      </w:pPr>
      <w:r>
        <w:rPr/>
        <w:t>3.3.1.2. Предоставления Абонентом недостоверной или неточной контактной информации либо непредоставления такой информации по требованию Исполнителя.</w:t>
      </w:r>
    </w:p>
    <w:p>
      <w:pPr>
        <w:pStyle w:val="LOnormal"/>
        <w:ind w:left="1440" w:hanging="0"/>
        <w:jc w:val="both"/>
        <w:rPr/>
      </w:pPr>
      <w:r>
        <w:rPr/>
        <w:t>3.3.1.3. Отсутствия ответа Абонента на запрос Исполнителя о верификации Абонента, в течение 24 (двадцати четырех) часов с момента направления такого запроса Абоненту посредством e-mail уведомления на актуальный адрес электронной почты Абонента, или отправки сообщения посредством одного из сервисов: SMS, Telegram, Viber;</w:t>
      </w:r>
    </w:p>
    <w:p>
      <w:pPr>
        <w:pStyle w:val="LOnormal"/>
        <w:ind w:left="1440" w:hanging="0"/>
        <w:jc w:val="both"/>
        <w:rPr/>
      </w:pPr>
      <w:r>
        <w:rPr/>
        <w:t>3.3.1.4. Отсутствия ответа на административное обращения Исполнителя в течение 24 часов с момента отправки такого обращения Абоненту одним из средств, указанных в п.п. 3.3.1.3. Договора;</w:t>
      </w:r>
    </w:p>
    <w:p>
      <w:pPr>
        <w:pStyle w:val="LOnormal"/>
        <w:ind w:left="1440" w:hanging="0"/>
        <w:jc w:val="both"/>
        <w:rPr/>
      </w:pPr>
      <w:r>
        <w:rPr/>
        <w:t>3.3.1.5. Совершения действий или бездействие, направленные на ограничение или препятствование в доступе других пользователей к Услугам, предоставляемым Исполнителем, а также осуществление попыток несанкционированного доступа к ресурсам Исполнителя и к другим системам, доступным через сеть Интернет;</w:t>
      </w:r>
    </w:p>
    <w:p>
      <w:pPr>
        <w:pStyle w:val="LOnormal"/>
        <w:ind w:left="1440" w:hanging="0"/>
        <w:jc w:val="both"/>
        <w:rPr/>
      </w:pPr>
      <w:r>
        <w:rPr/>
        <w:t>3.3.1.6. Рассылка или отправка сообщений через сеть Интернет любой информации, которая противоречит требованиям законодательства Украины или нормам международного права, содержащимся в международных договорах и конвенциях, участником которых является Украина. Под рассылкой понимается как массовая рассылка нескольких электронных писем множеству получателей, так и множественная рассылка одному получателю, а также использование реквизитов (веб-страниц, e-mail) Абонента при подобных рассылках, произведенных через другого провайдера. Под сообщениями понимаются сообщения электронной почты, программы обмена сообщениями (SMS, Skype, Viber, Telegram) и других подобных средств обмена информацией;</w:t>
      </w:r>
    </w:p>
    <w:p>
      <w:pPr>
        <w:pStyle w:val="LOnormal"/>
        <w:ind w:left="1440" w:hanging="0"/>
        <w:jc w:val="both"/>
        <w:rPr/>
      </w:pPr>
      <w:r>
        <w:rPr/>
        <w:t>3.3.1.7. Совершения действий, направленных на то, чтобы посылать, публиковать, передавать, воспроизводить, предоставлять или в любом виде использовать в коммерческих целях информацию, программное обеспечение или другие материалы, полностью или частично полученные посредством Услуг (если это явно не разрешено владельцем подобной информации, программного обеспечения или другой продукции) при условии наличия письменного требования владельца такой информации об ограничении перечисленных действий;</w:t>
      </w:r>
    </w:p>
    <w:p>
      <w:pPr>
        <w:pStyle w:val="LOnormal"/>
        <w:ind w:left="1440" w:hanging="0"/>
        <w:jc w:val="both"/>
        <w:rPr/>
      </w:pPr>
      <w:r>
        <w:rPr/>
        <w:t>3.3.1.8. Совершение действий, направленных на то, чтобы посылать, публиковать, передавать, воспроизводить или распространять любым способом полученные посредством Услуг программное обеспечение или другие материалы, полностью или частично, защищенные авторскими или другими правами интеллектуальной собственности, без разрешения владельца, также как и посылать, публиковать, передавать или распространять любым способом любую составляющую предоставляемых Услуг или созданные на ее основе работы, так как сами Услуги также являются объектом авторских и других прав интеллектуальной собственности при условии наличия письменного требования владельца таких прав об ограничении перечисленных действий;</w:t>
      </w:r>
    </w:p>
    <w:p>
      <w:pPr>
        <w:pStyle w:val="LOnormal"/>
        <w:ind w:left="1440" w:hanging="0"/>
        <w:jc w:val="both"/>
        <w:rPr/>
      </w:pPr>
      <w:r>
        <w:rPr/>
        <w:t>3.3.1.9. Публикации и передачи через сеть Интернет любой информации, противоречащей действующему украинскому законодательству или международным договорам и конвенциям, участником которых является Украина. В частности, это относится к материалам порнографического характера и иным материалам, размещение которых противоречит законодательству Украины. Исполнитель оставляет за собой право на своё усмотрение определять содержание материалов сайтов Абонента на предмет соответствия законодательству Украины, Абонент при этом не лишен права в предоставлении Исполнителю доказательств законности размещения на своем сайте тех или иных проверяемых материалов и информации;</w:t>
      </w:r>
    </w:p>
    <w:p>
      <w:pPr>
        <w:pStyle w:val="LOnormal"/>
        <w:ind w:left="1440" w:hanging="0"/>
        <w:jc w:val="both"/>
        <w:rPr/>
      </w:pPr>
      <w:r>
        <w:rPr/>
        <w:t>3.3.1.10. Размещения на серверах виртуального хостинга Исполнителя программного обеспечения (бинарного кода, скриптов и т. п), выполняющего роль сервера или самостоятельного сервиса.</w:t>
      </w:r>
    </w:p>
    <w:p>
      <w:pPr>
        <w:pStyle w:val="LOnormal"/>
        <w:ind w:left="1440" w:hanging="0"/>
        <w:jc w:val="both"/>
        <w:rPr/>
      </w:pPr>
      <w:r>
        <w:rPr/>
        <w:t>3.3.1.11. Несоблюдения требований, предусмотренных Условиями предоставления услуг, или размещение материалов, запрещенных этими Условиями.</w:t>
      </w:r>
    </w:p>
    <w:p>
      <w:pPr>
        <w:pStyle w:val="LOnormal"/>
        <w:ind w:left="1440" w:hanging="0"/>
        <w:jc w:val="both"/>
        <w:rPr/>
      </w:pPr>
      <w:r>
        <w:rPr/>
        <w:t>3.3.1.12. Размещение на серверах Исполнителя государственных информационных ресурсов, а также доменных имен, которые обслуживают государственные информационные ресурсы.</w:t>
      </w:r>
    </w:p>
    <w:p>
      <w:pPr>
        <w:pStyle w:val="LOnormal"/>
        <w:ind w:left="720" w:hanging="0"/>
        <w:jc w:val="both"/>
        <w:rPr/>
      </w:pPr>
      <w:r>
        <w:rPr/>
        <w:t>3.3.2. Временное прекращение предоставления Услуг Исполнителем означает, что Исполнитель имеет право на время заблокировать доступ к Панели управления Услугами Абонента и/или заблокировать частично либо полностью предоставленные Услуги.</w:t>
      </w:r>
    </w:p>
    <w:p>
      <w:pPr>
        <w:pStyle w:val="LOnormal"/>
        <w:ind w:left="720" w:hanging="0"/>
        <w:jc w:val="both"/>
        <w:rPr/>
      </w:pPr>
      <w:r>
        <w:rPr/>
        <w:t>3.3.3. Исполнитель вправе прекратить договорные отношения с Абонентом в одностороннем порядке, с одновременной отправкой письменного электронного уведомления, при нарушении Абонентом своих обязанностей по настоящему Договору. Моментом расторжения договора и прекращения обслуживания считается дата направления соответствующего уведомления Абоненту.</w:t>
      </w:r>
    </w:p>
    <w:p>
      <w:pPr>
        <w:pStyle w:val="LOnormal"/>
        <w:ind w:left="720" w:hanging="0"/>
        <w:jc w:val="both"/>
        <w:rPr/>
      </w:pPr>
      <w:r>
        <w:rPr/>
        <w:t>3.3.4. При повышенных (сверхнормативных) потребностях Абонента к аппаратным и прочим предоставляемым ресурсам сверх пределов заказанных Услуг или при нарушении Условий предоставления Услуг - Исполнитель оставляет за собой право технически ограничить объем предоставляемых ресурсов до нормативных (оплаченных) или предложить Абоненту переход на другой тарифный план, а при отказе Абонента - прекратить его обслуживание с возвратом неиспользованных Абонентом денежных средств.</w:t>
      </w:r>
    </w:p>
    <w:p>
      <w:pPr>
        <w:pStyle w:val="LOnormal"/>
        <w:jc w:val="both"/>
        <w:rPr/>
      </w:pPr>
      <w:r>
        <w:rPr/>
        <w:t>3.4. Права Абонента:</w:t>
      </w:r>
    </w:p>
    <w:p>
      <w:pPr>
        <w:pStyle w:val="LOnormal"/>
        <w:ind w:left="720" w:hanging="0"/>
        <w:jc w:val="both"/>
        <w:rPr/>
      </w:pPr>
      <w:r>
        <w:rPr/>
        <w:t>3.4.1. Требовать от Исполнителя предоставления Услуг в соответствии с условиями настоящего Договора.</w:t>
      </w:r>
    </w:p>
    <w:p>
      <w:pPr>
        <w:pStyle w:val="LOnormal"/>
        <w:ind w:left="720" w:hanging="0"/>
        <w:jc w:val="both"/>
        <w:rPr/>
      </w:pPr>
      <w:r>
        <w:rPr/>
        <w:t>3.4.2. Получать от Исполнителя информацию об услугах и дополнительных платных сервисах.</w:t>
      </w:r>
    </w:p>
    <w:p>
      <w:pPr>
        <w:pStyle w:val="LOnormal"/>
        <w:ind w:left="720" w:hanging="0"/>
        <w:jc w:val="both"/>
        <w:rPr/>
      </w:pPr>
      <w:r>
        <w:rPr/>
        <w:t>3.4.3. Обращаться к Исполнителю с жалобами и предложениями относительно улучшения качества услуг.</w:t>
      </w:r>
    </w:p>
    <w:p>
      <w:pPr>
        <w:pStyle w:val="LOnormal"/>
        <w:ind w:left="720" w:hanging="0"/>
        <w:jc w:val="both"/>
        <w:rPr/>
      </w:pPr>
      <w:r>
        <w:rPr/>
      </w:r>
    </w:p>
    <w:p>
      <w:pPr>
        <w:pStyle w:val="LOnormal"/>
        <w:numPr>
          <w:ilvl w:val="0"/>
          <w:numId w:val="3"/>
        </w:numPr>
        <w:jc w:val="both"/>
        <w:rPr>
          <w:b/>
          <w:b/>
          <w:sz w:val="24"/>
          <w:szCs w:val="24"/>
        </w:rPr>
      </w:pPr>
      <w:r>
        <w:rPr>
          <w:b/>
          <w:sz w:val="24"/>
          <w:szCs w:val="24"/>
        </w:rPr>
        <w:t>Стоимость услуг и порядок расчётов</w:t>
      </w:r>
    </w:p>
    <w:p>
      <w:pPr>
        <w:pStyle w:val="LOnormal"/>
        <w:jc w:val="both"/>
        <w:rPr/>
      </w:pPr>
      <w:r>
        <w:rPr/>
      </w:r>
    </w:p>
    <w:p>
      <w:pPr>
        <w:pStyle w:val="LOnormal"/>
        <w:jc w:val="both"/>
        <w:rPr/>
      </w:pPr>
      <w:r>
        <w:rPr/>
        <w:t>4.1. Оплата Услуг осуществляется в национальной валюте Украины в соответствии с тарифами, установленными на момент предоставления Услуги на условиях 100% предоплаты.</w:t>
      </w:r>
    </w:p>
    <w:p>
      <w:pPr>
        <w:pStyle w:val="LOnormal"/>
        <w:jc w:val="both"/>
        <w:rPr/>
      </w:pPr>
      <w:r>
        <w:rPr/>
        <w:t>4.2. Осуществляя оплату через отделения банковского учреждения, Абонент обязан указать в платежном документе номер счета-фактуры, выданного Исполнителем и идентифицирующего оплачиваемые услуги.</w:t>
      </w:r>
    </w:p>
    <w:p>
      <w:pPr>
        <w:pStyle w:val="LOnormal"/>
        <w:jc w:val="both"/>
        <w:rPr/>
      </w:pPr>
      <w:r>
        <w:rPr/>
        <w:t>4.3. Исполнитель вправе в одностороннем порядке пересматривать цены на Услуги. О введении новых цен Исполнитель уведомляет Абонента, опубликовав сообщение об этом на сайте Исполнителя. Новые цены вступают в силу с даты опубликования на сайте Исполнителя. В случае изменения цен, внесенная оплата за Услуги не пересчитывается.</w:t>
      </w:r>
    </w:p>
    <w:p>
      <w:pPr>
        <w:pStyle w:val="LOnormal"/>
        <w:jc w:val="both"/>
        <w:rPr/>
      </w:pPr>
      <w:r>
        <w:rPr/>
        <w:t>4.4. Услуги считаются оплаченными с момента поступления средств Исполнителю и обновления соответствующей информации в панели управления услугами Абонента на сайте или обновления соответствующей информации на сервисе Whois.</w:t>
      </w:r>
    </w:p>
    <w:p>
      <w:pPr>
        <w:pStyle w:val="LOnormal"/>
        <w:jc w:val="both"/>
        <w:rPr/>
      </w:pPr>
      <w:r>
        <w:rPr/>
        <w:t>4.5. Услуги по регистрации доменных имен производятся после получения оплаты и считаются выполненными после направления Исполнителем уведомления Абоненту об успешной активации Услуг и обновлении информации в сервисе WHOIS.</w:t>
      </w:r>
    </w:p>
    <w:p>
      <w:pPr>
        <w:pStyle w:val="LOnormal"/>
        <w:jc w:val="both"/>
        <w:rPr/>
      </w:pPr>
      <w:r>
        <w:rPr/>
        <w:t>4.6. Исполнитель имеет право на свой выбор отказать в предоставлении услуг Абоненту или ограничить его в некоторых инструментах по оплате Услуг в случаях поступления Исполнителю от банковского учреждения или платежной системы обращений (жалоб, требований, претензий) по возврату оплаты за Услуги в пользу Абонента - плательщика.</w:t>
      </w:r>
    </w:p>
    <w:p>
      <w:pPr>
        <w:pStyle w:val="4"/>
        <w:jc w:val="both"/>
        <w:rPr/>
      </w:pPr>
      <w:r>
        <w:rPr/>
      </w:r>
      <w:bookmarkStart w:id="2" w:name="_mns078coe2q9"/>
      <w:bookmarkStart w:id="3" w:name="_mns078coe2q9"/>
      <w:bookmarkEnd w:id="3"/>
    </w:p>
    <w:p>
      <w:pPr>
        <w:pStyle w:val="LOnormal"/>
        <w:numPr>
          <w:ilvl w:val="0"/>
          <w:numId w:val="3"/>
        </w:numPr>
        <w:jc w:val="both"/>
        <w:rPr>
          <w:b/>
          <w:b/>
          <w:sz w:val="24"/>
          <w:szCs w:val="24"/>
        </w:rPr>
      </w:pPr>
      <w:r>
        <w:rPr>
          <w:b/>
          <w:sz w:val="24"/>
          <w:szCs w:val="24"/>
        </w:rPr>
        <w:t>Особые условия и ответственность сторон</w:t>
      </w:r>
    </w:p>
    <w:p>
      <w:pPr>
        <w:pStyle w:val="LOnormal"/>
        <w:jc w:val="both"/>
        <w:rPr/>
      </w:pPr>
      <w:r>
        <w:rPr/>
      </w:r>
    </w:p>
    <w:p>
      <w:pPr>
        <w:pStyle w:val="LOnormal"/>
        <w:jc w:val="both"/>
        <w:rPr/>
      </w:pPr>
      <w:r>
        <w:rPr/>
        <w:t>5.1. Исполнитель не гарантирует абсолютную бесперебойность или безошибочность Услуг и не дает гарантию того, что предлагаемое программное обеспечение или любые другие материалы не содержат системных ошибок. Исполнитель предпринимает все разумные усилия и меры с целью недопущения этого.</w:t>
      </w:r>
    </w:p>
    <w:p>
      <w:pPr>
        <w:pStyle w:val="LOnormal"/>
        <w:jc w:val="both"/>
        <w:rPr/>
      </w:pPr>
      <w:r>
        <w:rPr/>
        <w:t>5.2. Исполнитель не несет ответственности за прямой или косвенный ущерб, причиненный Абоненту в результате использования или невозможности пользования Услугами либо понесенный в результате ошибок, сбоев, недоступности Услуг, DDоS и других атак на Сервере или в сети Абонента либо Исполнителя, удаления файлов, дефектов, задержек в работе или передаче данных, или изменения функций и других причин. Исполнитель не гарантирует принятие почты Абонента от удаленных сетей, функционирование которых привело к занесению адреса такой сети в списки, по которым программа доставки почты Исполнителя не осуществляет прием почты.</w:t>
      </w:r>
    </w:p>
    <w:p>
      <w:pPr>
        <w:pStyle w:val="LOnormal"/>
        <w:jc w:val="both"/>
        <w:rPr/>
      </w:pPr>
      <w:r>
        <w:rPr/>
        <w:t>5.3. Размер ответственности Исполнителя перед Абонентом ограничивается и не может превышать стоимости фактически потребленных этим Абонентом услуг за последние шесть месяцев.</w:t>
      </w:r>
    </w:p>
    <w:p>
      <w:pPr>
        <w:pStyle w:val="LOnormal"/>
        <w:ind w:left="720" w:hanging="0"/>
        <w:jc w:val="both"/>
        <w:rPr/>
      </w:pPr>
      <w:r>
        <w:rPr/>
        <w:t>5.3.1. Исполнитель не несет ответственности за действия, бездействия, сторонние сервисы или сбои со стороны третьих лиц, банковских и финансовых учреждений, платежных систем.</w:t>
      </w:r>
    </w:p>
    <w:p>
      <w:pPr>
        <w:pStyle w:val="LOnormal"/>
        <w:jc w:val="both"/>
        <w:rPr/>
      </w:pPr>
      <w:r>
        <w:rPr/>
        <w:t>5.4. Абонент принимает на себя полную ответственность за риски, связанные с использованием предоставляемых Услуг. В частности, Абонент обязуется возместить Исполнителю в полном объеме все убытки, причиненные Исполнителю в результате нарушения Абонентом условий настоящего Договора и Правил предоставления услуг, а также возместить другие расходы, понесенные Исполнителем вследствие таких нарушений (в частности, расходы на правовую помощь в случае, если судом будет установлен факт нарушения Абонентом действующего законодательства или прав или законных интересов третьих лиц).</w:t>
      </w:r>
    </w:p>
    <w:p>
      <w:pPr>
        <w:pStyle w:val="LOnormal"/>
        <w:ind w:left="720" w:hanging="0"/>
        <w:jc w:val="both"/>
        <w:rPr/>
      </w:pPr>
      <w:r>
        <w:rPr/>
        <w:t>5.4.1. Абонент несет полную ответственность за ущерб, причиненный противоправным использованием им Услуг перед третьими лицами в случае нарушения им прав этих третьих лиц.</w:t>
      </w:r>
    </w:p>
    <w:p>
      <w:pPr>
        <w:pStyle w:val="LOnormal"/>
        <w:jc w:val="both"/>
        <w:rPr/>
      </w:pPr>
      <w:r>
        <w:rPr/>
        <w:t>5.5. Абонент полностью ответственен за сохранность своего пароля и за убытки, которые могут возникнуть по причине несанкционированного его использования третьими лицами.</w:t>
      </w:r>
    </w:p>
    <w:p>
      <w:pPr>
        <w:pStyle w:val="LOnormal"/>
        <w:jc w:val="both"/>
        <w:rPr/>
      </w:pPr>
      <w:r>
        <w:rPr/>
        <w:t>5.6. Исполнитель не является надлежащим ответчиком или соответчиком по любым обязательствам, претензиям третьих лиц и расходам, связанными с нарушением Абонентом (или другими лицами, использующими его имя и пароль) условий настоящего Договора или требований законодательства.</w:t>
      </w:r>
    </w:p>
    <w:p>
      <w:pPr>
        <w:pStyle w:val="LOnormal"/>
        <w:jc w:val="both"/>
        <w:rPr/>
      </w:pPr>
      <w:r>
        <w:rPr/>
        <w:t>5.7. Исполнитель рассматривает правомерные запросы Абонента касательно предоставляемых ему Услуг, направленные только с контактного e-mail Абонента либо из служебной области Панели управления Услугами после успешного прохождения авторизации.</w:t>
      </w:r>
    </w:p>
    <w:p>
      <w:pPr>
        <w:pStyle w:val="LOnormal"/>
        <w:jc w:val="both"/>
        <w:rPr/>
      </w:pPr>
      <w:r>
        <w:rPr/>
        <w:t>5.8. Регистратор, и Оператор Реестра не несут никакой ответственности за последствия использования, неиспользования или неправомерного использования доменных имен, которые зарегистрированы с их помощью, а также за содержание любых материалов на сайтах, публикуемых под такими доменными именами либо размещаемых на серверах Регистратора. Регистратор, и Оператор Реестра не могут быть вовлечены в судебные споры относительно доменных имен в качестве Ответчика.</w:t>
      </w:r>
    </w:p>
    <w:p>
      <w:pPr>
        <w:pStyle w:val="LOnormal"/>
        <w:jc w:val="both"/>
        <w:rPr/>
      </w:pPr>
      <w:r>
        <w:rPr/>
        <w:t>5.9. Исполнитель выполняет исключительно технические функции и не приобретает никаких прав на соответствующие доменные имена и веб-сайты, а также не несет ответственности за размещение или за не размещение Абонентом любых материалов на своих сайтах и за их содержание.</w:t>
      </w:r>
    </w:p>
    <w:p>
      <w:pPr>
        <w:pStyle w:val="LOnormal"/>
        <w:jc w:val="both"/>
        <w:rPr/>
      </w:pPr>
      <w:r>
        <w:rPr/>
        <w:t>5.10. Абонент несет ответственность за урегулирование любых споров, связанных с оказанием ему Услуг, и обязуется защитить Исполнителя от любых рекламаций, претензий и исков со стороны третьих лиц, возникших в связи с оказанием ему Услуг. Абонент обязуется компенсировать Исполнителю все понесенные им расходы (включая судебные издержки), связанные с рассмотрением любых споров, претензий, рекламаций, исков со стороны третьих лиц, связанных с оказанием Абоненту Услуг, а также возместить причиненный Исполнителю ущерб.</w:t>
      </w:r>
    </w:p>
    <w:p>
      <w:pPr>
        <w:pStyle w:val="LOnormal"/>
        <w:jc w:val="both"/>
        <w:rPr/>
      </w:pPr>
      <w:r>
        <w:rPr/>
        <w:t>5.11. Абонент дает свое согласие на получение уведомлений относительно предоставления Услуг по электронной почте (e-mail) и через службы коротких сообщений (SMS, Viber, Telegram и другие).</w:t>
      </w:r>
    </w:p>
    <w:p>
      <w:pPr>
        <w:pStyle w:val="LOnormal"/>
        <w:jc w:val="both"/>
        <w:rPr/>
      </w:pPr>
      <w:r>
        <w:rPr/>
        <w:t>5.12. Стороны согласились считать надлежащим выражение своего волеизъявления при заключении настоящего Договора путем:</w:t>
      </w:r>
    </w:p>
    <w:p>
      <w:pPr>
        <w:pStyle w:val="LOnormal"/>
        <w:numPr>
          <w:ilvl w:val="0"/>
          <w:numId w:val="1"/>
        </w:numPr>
        <w:jc w:val="both"/>
        <w:rPr/>
      </w:pPr>
      <w:r>
        <w:rPr/>
        <w:t>проставления Абонентом отметки о согласии с ним на сайте Исполнителя;</w:t>
      </w:r>
    </w:p>
    <w:p>
      <w:pPr>
        <w:pStyle w:val="LOnormal"/>
        <w:numPr>
          <w:ilvl w:val="0"/>
          <w:numId w:val="1"/>
        </w:numPr>
        <w:jc w:val="both"/>
        <w:rPr/>
      </w:pPr>
      <w:r>
        <w:rPr/>
        <w:t>подписания настоящего Договора Сторонами в электронной форме путем проставления электронной цифровой подписи (ЭЦП) на Договоре.</w:t>
      </w:r>
    </w:p>
    <w:p>
      <w:pPr>
        <w:pStyle w:val="LOnormal"/>
        <w:numPr>
          <w:ilvl w:val="0"/>
          <w:numId w:val="1"/>
        </w:numPr>
        <w:jc w:val="both"/>
        <w:rPr/>
      </w:pPr>
      <w:r>
        <w:rPr/>
        <w:t>Указанные способы заключения настоящего Договора имеют такую же юридическую силу, как и собственноручная подпись уполномоченных представителей Сторон на письменном документе.</w:t>
      </w:r>
    </w:p>
    <w:p>
      <w:pPr>
        <w:pStyle w:val="LOnormal"/>
        <w:ind w:left="720" w:hanging="0"/>
        <w:jc w:val="both"/>
        <w:rPr/>
      </w:pPr>
      <w:r>
        <w:rPr/>
      </w:r>
    </w:p>
    <w:p>
      <w:pPr>
        <w:pStyle w:val="LOnormal"/>
        <w:jc w:val="both"/>
        <w:rPr/>
      </w:pPr>
      <w:r>
        <w:rPr/>
        <w:t>5.13. Стороны согласились с тем, что подписание счетов, актов выполненных работ, изменений и дополнений в настоящий Договор может осуществляться:</w:t>
      </w:r>
    </w:p>
    <w:p>
      <w:pPr>
        <w:pStyle w:val="LOnormal"/>
        <w:numPr>
          <w:ilvl w:val="0"/>
          <w:numId w:val="1"/>
        </w:numPr>
        <w:jc w:val="both"/>
        <w:rPr/>
      </w:pPr>
      <w:r>
        <w:rPr/>
        <w:t>путем проставления Абонентом отметки о согласии об этом на сайте Исполнителя;</w:t>
      </w:r>
    </w:p>
    <w:p>
      <w:pPr>
        <w:pStyle w:val="LOnormal"/>
        <w:numPr>
          <w:ilvl w:val="0"/>
          <w:numId w:val="1"/>
        </w:numPr>
        <w:jc w:val="both"/>
        <w:rPr/>
      </w:pPr>
      <w:r>
        <w:rPr/>
        <w:t>с использованием электронной цифровой подписи (ЭЦП);</w:t>
      </w:r>
    </w:p>
    <w:p>
      <w:pPr>
        <w:pStyle w:val="LOnormal"/>
        <w:numPr>
          <w:ilvl w:val="0"/>
          <w:numId w:val="1"/>
        </w:numPr>
        <w:jc w:val="both"/>
        <w:rPr/>
      </w:pPr>
      <w:r>
        <w:rPr/>
        <w:t>идентификации волеизъявления Сторон при помощи иных законных технических (электронных) средств, реализованных Исполнителем.</w:t>
      </w:r>
    </w:p>
    <w:p>
      <w:pPr>
        <w:pStyle w:val="LOnormal"/>
        <w:jc w:val="both"/>
        <w:rPr/>
      </w:pPr>
      <w:r>
        <w:rPr/>
        <w:t>5.14. Настоящий Договор не является значительной сделкой для Исполнителя в понимании Закона Украины «Об обществах с ограниченной и дополнительной ответственностью».</w:t>
      </w:r>
    </w:p>
    <w:p>
      <w:pPr>
        <w:pStyle w:val="LOnormal"/>
        <w:jc w:val="both"/>
        <w:rPr/>
      </w:pPr>
      <w:r>
        <w:rPr/>
      </w:r>
    </w:p>
    <w:p>
      <w:pPr>
        <w:pStyle w:val="LOnormal"/>
        <w:jc w:val="both"/>
        <w:rPr/>
      </w:pPr>
      <w:r>
        <w:rPr/>
      </w:r>
    </w:p>
    <w:p>
      <w:pPr>
        <w:pStyle w:val="LOnormal"/>
        <w:numPr>
          <w:ilvl w:val="0"/>
          <w:numId w:val="3"/>
        </w:numPr>
        <w:jc w:val="both"/>
        <w:rPr>
          <w:b/>
          <w:b/>
        </w:rPr>
      </w:pPr>
      <w:r>
        <w:rPr>
          <w:b/>
        </w:rPr>
        <w:t>Порядок рассмотрения претензий и споров</w:t>
      </w:r>
    </w:p>
    <w:p>
      <w:pPr>
        <w:pStyle w:val="LOnormal"/>
        <w:ind w:left="720" w:hanging="0"/>
        <w:jc w:val="both"/>
        <w:rPr/>
      </w:pPr>
      <w:r>
        <w:rPr/>
      </w:r>
    </w:p>
    <w:p>
      <w:pPr>
        <w:pStyle w:val="LOnormal"/>
        <w:jc w:val="both"/>
        <w:rPr/>
      </w:pPr>
      <w:r>
        <w:rPr/>
        <w:t>6.1. Претензии Абонента относительно Услуг принимаются Исполнителем к рассмотрению только в письменном виде и в срок не позднее 3-х календарных дней с даты начала возникновения спорной ситуации. Срок рассмотрения претензий Абонента составляет не более 14 (четырнадцати) рабочих дней с момента обращения. Претензии от третьих лиц относительно предоставляемых услуг тому или иному Абоненту Исполнителем не рассматриваются, кроме случаев, прямо предусмотренных законодательством. Исполнитель оставляет за собой право переадресовывать соответствующим Абонентам законные обоснованные требования и обращения правообладателей и других лиц, которые считают свои права нарушенными, об устранении таких нарушений.</w:t>
      </w:r>
    </w:p>
    <w:p>
      <w:pPr>
        <w:pStyle w:val="LOnormal"/>
        <w:ind w:left="720" w:hanging="0"/>
        <w:jc w:val="both"/>
        <w:rPr/>
      </w:pPr>
      <w:r>
        <w:rPr/>
        <w:t>6.1.1. Исполнитель согласно действующего законодательства не является субъектом, рассматривающим споры о праве. В частности, Исполнитель не уполномочен подтверждать или опровергать:</w:t>
      </w:r>
    </w:p>
    <w:p>
      <w:pPr>
        <w:pStyle w:val="LOnormal"/>
        <w:numPr>
          <w:ilvl w:val="0"/>
          <w:numId w:val="1"/>
        </w:numPr>
        <w:ind w:left="1440" w:hanging="360"/>
        <w:jc w:val="both"/>
        <w:rPr/>
      </w:pPr>
      <w:r>
        <w:rPr/>
        <w:t>достоверность или недостоверность информации, размещенной Абонентами на сайтах;</w:t>
      </w:r>
    </w:p>
    <w:p>
      <w:pPr>
        <w:pStyle w:val="LOnormal"/>
        <w:numPr>
          <w:ilvl w:val="0"/>
          <w:numId w:val="1"/>
        </w:numPr>
        <w:ind w:left="1440" w:hanging="360"/>
        <w:jc w:val="both"/>
        <w:rPr/>
      </w:pPr>
      <w:r>
        <w:rPr/>
        <w:t>факты наличия или отсутствия прав третьих лиц на те или иные объекты интеллектуальной собственности, факты нарушений Абонентами прав третьих лиц на торговые марки, на знаки для товаров услуг, на любые другие объекты права интеллектуальной собственности, а также на доменные имена.</w:t>
      </w:r>
    </w:p>
    <w:p>
      <w:pPr>
        <w:pStyle w:val="LOnormal"/>
        <w:jc w:val="both"/>
        <w:rPr/>
      </w:pPr>
      <w:r>
        <w:rPr/>
        <w:t>6.2. В случае, если спор, возникший в связи с регистрацией или использованием доменного имени, невозможно урегулировать согласно пункту 6.1. Договора, такой спор разрешается компетентным судом или иным органом, правомочным рассматривать соответствующий спор.</w:t>
      </w:r>
    </w:p>
    <w:p>
      <w:pPr>
        <w:pStyle w:val="LOnormal"/>
        <w:jc w:val="both"/>
        <w:rPr/>
      </w:pPr>
      <w:r>
        <w:rPr/>
        <w:t>6.3. Абонент, являющийся Регистрантом приватного доменного имени второго уровня в доменной зоне «.ua»:</w:t>
      </w:r>
    </w:p>
    <w:p>
      <w:pPr>
        <w:pStyle w:val="LOnormal"/>
        <w:ind w:left="720" w:hanging="0"/>
        <w:jc w:val="both"/>
        <w:rPr/>
      </w:pPr>
      <w:r>
        <w:rPr/>
        <w:t>6.3.1. соглашается, что споры, перечень которых приведен в параграфе 4 Единой политики рассмотрения споров в сфере доменных имен в домене .UA, возникающие с третьими лицами относительно приватного доменного имени второго уровня в домене «.ua», регистрантом которого он является (стал), будут решаться в порядке обязательного административного производства Центром Всемирной организации интеллектуальной собственности по арбитражу и посредничеству;</w:t>
      </w:r>
    </w:p>
    <w:p>
      <w:pPr>
        <w:pStyle w:val="LOnormal"/>
        <w:ind w:left="720" w:hanging="0"/>
        <w:jc w:val="both"/>
        <w:rPr/>
      </w:pPr>
      <w:r>
        <w:rPr/>
        <w:t>6.3.2. соглашается, что его доменное имя может быть заблокировано, удалено или переделегировано Регистратором в порядке, предусмотренном настоящим Договором, Единой политикой разрешения споров в сфере доменных имен в домене .UA, Правилами Единой политики разрешения споров в сфере доменных имён в домене .UA и Дополнительными правилами Единой политики разрешения споров в сфере доменных имён в домене .UA Всемирной организации интеллектуальной собственности (WIPO), в том числе во исполнение решений Административной комиссии Центра WIPO, принятых в соответствии с указанными в настоящем подпункте политикой и правилами.</w:t>
      </w:r>
    </w:p>
    <w:p>
      <w:pPr>
        <w:pStyle w:val="LOnormal"/>
        <w:jc w:val="both"/>
        <w:rPr/>
      </w:pPr>
      <w:r>
        <w:rPr/>
      </w:r>
    </w:p>
    <w:p>
      <w:pPr>
        <w:pStyle w:val="LOnormal"/>
        <w:jc w:val="both"/>
        <w:rPr/>
      </w:pPr>
      <w:r>
        <w:rPr/>
      </w:r>
    </w:p>
    <w:p>
      <w:pPr>
        <w:pStyle w:val="LOnormal"/>
        <w:numPr>
          <w:ilvl w:val="0"/>
          <w:numId w:val="3"/>
        </w:numPr>
        <w:jc w:val="both"/>
        <w:rPr>
          <w:b/>
          <w:b/>
          <w:sz w:val="24"/>
          <w:szCs w:val="24"/>
        </w:rPr>
      </w:pPr>
      <w:r>
        <w:rPr>
          <w:b/>
          <w:sz w:val="24"/>
          <w:szCs w:val="24"/>
        </w:rPr>
        <w:t>Форс-мажор</w:t>
      </w:r>
    </w:p>
    <w:p>
      <w:pPr>
        <w:pStyle w:val="LOnormal"/>
        <w:jc w:val="both"/>
        <w:rPr/>
      </w:pPr>
      <w:r>
        <w:rPr/>
      </w:r>
    </w:p>
    <w:p>
      <w:pPr>
        <w:pStyle w:val="LOnormal"/>
        <w:jc w:val="both"/>
        <w:rPr/>
      </w:pPr>
      <w:r>
        <w:rPr/>
        <w:t>7.1. Ни одна из Сторон не несет ответственности за невыполнение или ненадлежащее выполнение настоящего Договора, если это вызвано действием обстоятельств непреодолимой силы (или «форс-мажор»), о которых Стороны не могли заранее знать и/или другими непредвиденными обстоятельствами, которые препятствуют выполнению договорных обязательств и происходят независимо от воли и желания Сторон.</w:t>
      </w:r>
    </w:p>
    <w:p>
      <w:pPr>
        <w:pStyle w:val="LOnormal"/>
        <w:jc w:val="both"/>
        <w:rPr/>
      </w:pPr>
      <w:r>
        <w:rPr/>
        <w:t>К обстоятельствам непреодолимой силы относятся (но не ограничиваясь): пожар, наводнение, землетрясение, цунами, смерч, ураган, тайфун, оползни, селевые потоки, снежные лавины, извержение вулканов и другие природные катаклизмы, войны, революции, государственные перевороты, забастовки, диверсионные и террористические акты, грабежи, аварии в системе энергоснабжения и связи, изменения законодательства, действия государственных органов и их должностных лиц, если эти обстоятельства непосредственно влияют на выполнение настоящего Договора, и их возникновение удостоверено (подтверждено) органом, уполномоченным в соответствии с законодательством удостоверять обстоятельства форс-мажора. К непредвиденным обстоятельствам, препятствующим выполнению договорных обязательств, относятся (но не ограничиваясь): изъятие серверов Исполнителя на основании соответствующего судебного решения, авария, противоправные действия третьих лиц, взрыв, и тому подобное.</w:t>
      </w:r>
    </w:p>
    <w:p>
      <w:pPr>
        <w:pStyle w:val="LOnormal"/>
        <w:jc w:val="both"/>
        <w:rPr/>
      </w:pPr>
      <w:r>
        <w:rPr/>
        <w:t>7.2. Сторона, которой стало известно о наступлении таких обстоятельств, уведомляет об этом другую Сторону не позднее пятнадцати календарных дней с момента возникновения таких обстоятельств.</w:t>
      </w:r>
    </w:p>
    <w:p>
      <w:pPr>
        <w:pStyle w:val="LOnormal"/>
        <w:jc w:val="both"/>
        <w:rPr/>
      </w:pPr>
      <w:r>
        <w:rPr/>
        <w:t>7.3. В случае возникновения форс-мажорных обстоятельств срок выполнения обязательств по настоящему Договору переносится на период, в течение которого действуют такие обстоятельства и их последствия.</w:t>
      </w:r>
    </w:p>
    <w:p>
      <w:pPr>
        <w:pStyle w:val="LOnormal"/>
        <w:jc w:val="both"/>
        <w:rPr/>
      </w:pPr>
      <w:r>
        <w:rPr/>
      </w:r>
    </w:p>
    <w:p>
      <w:pPr>
        <w:pStyle w:val="LOnormal"/>
        <w:numPr>
          <w:ilvl w:val="0"/>
          <w:numId w:val="3"/>
        </w:numPr>
        <w:jc w:val="both"/>
        <w:rPr>
          <w:b/>
          <w:b/>
          <w:sz w:val="24"/>
          <w:szCs w:val="24"/>
        </w:rPr>
      </w:pPr>
      <w:r>
        <w:rPr>
          <w:b/>
          <w:sz w:val="24"/>
          <w:szCs w:val="24"/>
        </w:rPr>
        <w:t>Момент вступления в силу и цена договора, срок действия договора, порядок изменения и расторжения договора</w:t>
      </w:r>
    </w:p>
    <w:p>
      <w:pPr>
        <w:pStyle w:val="LOnormal"/>
        <w:ind w:left="720" w:hanging="0"/>
        <w:jc w:val="both"/>
        <w:rPr/>
      </w:pPr>
      <w:r>
        <w:rPr/>
      </w:r>
    </w:p>
    <w:p>
      <w:pPr>
        <w:pStyle w:val="LOnormal"/>
        <w:jc w:val="both"/>
        <w:rPr/>
      </w:pPr>
      <w:r>
        <w:rPr/>
        <w:t>8.1. Абонент вправе в любое время в одностороннем порядке отказаться от Услуг Исполнителя. В этом случае возврат денежных средств, в том числе и предоплата за услуги, не производится.</w:t>
      </w:r>
    </w:p>
    <w:p>
      <w:pPr>
        <w:pStyle w:val="LOnormal"/>
        <w:jc w:val="both"/>
        <w:rPr/>
      </w:pPr>
      <w:r>
        <w:rPr/>
        <w:t>8.2. Исполнитель имеет право в любое время в одностороннем порядке отказать в обслуживании Абоненту без разъяснения причин, при этом осуществляется возврат денежных средств за полные месяцы неиспользованного времени пользования оплаченными услугами виртуального хостинга, аренды виртуальных выделенных серверов, выделенных серверов. За услуги по регистрации (делегированию) доменного имени возврат денежных средств не осуществляется. Исполнитель имеет право приостановить обслуживание всех или нескольких услуг Абонента в случае непредоставления Абонентом ответа на уведомление (административное обращение) Исполнителя на протяжении 48 часов с момента отправления ему уведомления (административного обращения) Исполнителя. Исполнитель имеет право в одностороннем порядке расторгнуть Договор с Абонентом в случае нарушения Абонентом настоящего Договора или Условий предоставления услуг.</w:t>
      </w:r>
    </w:p>
    <w:p>
      <w:pPr>
        <w:pStyle w:val="LOnormal"/>
        <w:jc w:val="both"/>
        <w:rPr/>
      </w:pPr>
      <w:r>
        <w:rPr/>
        <w:t>8.3. Регистрация доменного имени подлежит приостановлению, отмене или передаче другому лицу в соответствии с любой спецификацией, регламентом или политикой, которые должен соблюдать Регистратор, или в соответствии с любыми процедурами Регистратора или Реестра в случае необходимости исправления ошибки Регистратора или Оператора Реестра в доменном имени либо разрешения споров, связанных с зарегистрированным доменным именем.</w:t>
      </w:r>
    </w:p>
    <w:p>
      <w:pPr>
        <w:pStyle w:val="LOnormal"/>
        <w:jc w:val="both"/>
        <w:rPr/>
      </w:pPr>
      <w:r>
        <w:rPr/>
        <w:t>8.4. Абонент имеет право в течении 30 дней с момента оплаты услуг (кроме услуги регистрации, трансфера и продления домена), в случае несоответствия качества услуг условиям настоящего Договора, требовать возврата денег от Исполнителя. По истечении указанного срока заказанная и оплаченная услуга считается предоставленной Исполнителем Абоненту надлежащим образом, своевременно и в полном объеме, и Абонент утрачивает право предъявлять претензии к исполнителю касательно качества, полноты, сроков оказания услуги.</w:t>
      </w:r>
    </w:p>
    <w:p>
      <w:pPr>
        <w:pStyle w:val="LOnormal"/>
        <w:jc w:val="both"/>
        <w:rPr/>
      </w:pPr>
      <w:r>
        <w:rPr/>
        <w:t>8.5. Договор вступает в силу с момента его заключения и действует в течение 365 дней.</w:t>
      </w:r>
    </w:p>
    <w:p>
      <w:pPr>
        <w:pStyle w:val="LOnormal"/>
        <w:jc w:val="both"/>
        <w:rPr/>
      </w:pPr>
      <w:r>
        <w:rPr/>
        <w:t>8.6. Цена Договора состоит из суммы всех платежей, полученных Исполнителем от Абонента за предоставленные Услуги в течение одного последнего года.</w:t>
      </w:r>
    </w:p>
    <w:p>
      <w:pPr>
        <w:pStyle w:val="LOnormal"/>
        <w:jc w:val="both"/>
        <w:rPr/>
      </w:pPr>
      <w:r>
        <w:rPr/>
        <w:t>8.7. Исполнитель вправе в одностороннем порядке периодически пересматривать отдельные условия Договора или технические характеристики Услуг, предоставляемых Абонентам. В случае внесения Исполнителем изменений в Договор Исполнитель обязуется уведомить Абонента посредством направления ему соответствующего уведомления по e-mail или каким-либо другим, принятым Сторонами способом и одновременно опубликовать указанные изменения на своем сайте.</w:t>
      </w:r>
    </w:p>
    <w:p>
      <w:pPr>
        <w:pStyle w:val="LOnormal"/>
        <w:jc w:val="both"/>
        <w:rPr/>
      </w:pPr>
      <w:r>
        <w:rPr/>
        <w:t>8.8. В любом случае, вне зависимости от ознакомления Абонента с изменениями в Договор по ссылке-приглашению, направленному ему по e-mail или каким-либо другим, принятым Сторонами способом, такие изменения вступают в силу через 30 календарных дней с момента их публикации на сайте Исполнителя.</w:t>
      </w:r>
    </w:p>
    <w:p>
      <w:pPr>
        <w:pStyle w:val="LOnormal"/>
        <w:jc w:val="both"/>
        <w:rPr/>
      </w:pPr>
      <w:r>
        <w:rPr/>
        <w:t>8.9. В случае согласия Абонента с изменениями, настоящий Договор продолжает свое действие с учетом внесенных изменений.</w:t>
      </w:r>
    </w:p>
    <w:p>
      <w:pPr>
        <w:pStyle w:val="LOnormal"/>
        <w:jc w:val="both"/>
        <w:rPr/>
      </w:pPr>
      <w:r>
        <w:rPr/>
        <w:t>8.10. В случае если Абонент не согласен с опубликованными изменениями в Договоре, он обязуется сообщить Исполнителю о своем несогласии официальным письмом с уведомлением о вручении или отправив письмо в электронной форме, заверенное его электронной цифровой подписью. Договор прекращает свое действие с даты получения такого уведомления Исполнителем.</w:t>
      </w:r>
    </w:p>
    <w:p>
      <w:pPr>
        <w:pStyle w:val="LOnormal"/>
        <w:jc w:val="both"/>
        <w:rPr/>
      </w:pPr>
      <w:r>
        <w:rPr/>
        <w:t>8.11. Заключая настоящий Договор, Абонент полностью и безоговорочно соглашается со всеми Приложениями к нему: Условиями предоставления услуг и Политикой конфиденциальности.</w:t>
      </w:r>
    </w:p>
    <w:p>
      <w:pPr>
        <w:pStyle w:val="LOnormal"/>
        <w:jc w:val="both"/>
        <w:rPr/>
      </w:pPr>
      <w:r>
        <w:rPr/>
        <w:t>8.12. По всем вопросам, не урегулированным в этом тексте Договора, Стороны руководствуются действующим законодательством Украины.</w:t>
      </w:r>
    </w:p>
    <w:p>
      <w:pPr>
        <w:pStyle w:val="LOnormal"/>
        <w:jc w:val="both"/>
        <w:rPr/>
      </w:pPr>
      <w:r>
        <w:rPr/>
      </w:r>
    </w:p>
    <w:p>
      <w:pPr>
        <w:pStyle w:val="LOnormal"/>
        <w:numPr>
          <w:ilvl w:val="0"/>
          <w:numId w:val="3"/>
        </w:numPr>
        <w:jc w:val="both"/>
        <w:rPr>
          <w:b/>
          <w:b/>
          <w:sz w:val="24"/>
          <w:szCs w:val="24"/>
        </w:rPr>
      </w:pPr>
      <w:r>
        <w:rPr>
          <w:b/>
          <w:sz w:val="24"/>
          <w:szCs w:val="24"/>
        </w:rPr>
        <w:t>Приложения к Договору</w:t>
      </w:r>
    </w:p>
    <w:p>
      <w:pPr>
        <w:pStyle w:val="LOnormal"/>
        <w:ind w:left="720" w:hanging="0"/>
        <w:jc w:val="both"/>
        <w:rPr/>
      </w:pPr>
      <w:r>
        <w:rPr/>
      </w:r>
    </w:p>
    <w:p>
      <w:pPr>
        <w:pStyle w:val="LOnormal"/>
        <w:jc w:val="both"/>
        <w:rPr/>
      </w:pPr>
      <w:r>
        <w:rPr/>
        <w:t>9.1 Приложения являются неотъемлемой частью настоящего Договора.</w:t>
      </w:r>
    </w:p>
    <w:p>
      <w:pPr>
        <w:pStyle w:val="LOnormal"/>
        <w:jc w:val="both"/>
        <w:rPr/>
      </w:pPr>
      <w:r>
        <w:rPr/>
        <w:t>9.2 Приложение №1 – Условия предоставления услуг.</w:t>
      </w:r>
    </w:p>
    <w:p>
      <w:pPr>
        <w:pStyle w:val="LOnormal"/>
        <w:jc w:val="both"/>
        <w:rPr/>
      </w:pPr>
      <w:r>
        <w:rPr/>
        <w:t>9.3 Приложение №2 – Политика конфиденциальности.</w:t>
      </w:r>
    </w:p>
    <w:p>
      <w:pPr>
        <w:pStyle w:val="LOnormal"/>
        <w:jc w:val="both"/>
        <w:rPr/>
      </w:pPr>
      <w:r>
        <w:rPr/>
      </w:r>
    </w:p>
    <w:p>
      <w:pPr>
        <w:pStyle w:val="LOnormal"/>
        <w:numPr>
          <w:ilvl w:val="0"/>
          <w:numId w:val="3"/>
        </w:numPr>
        <w:jc w:val="both"/>
        <w:rPr>
          <w:b/>
          <w:b/>
          <w:sz w:val="24"/>
          <w:szCs w:val="24"/>
        </w:rPr>
      </w:pPr>
      <w:r>
        <w:rPr>
          <w:b/>
          <w:sz w:val="24"/>
          <w:szCs w:val="24"/>
        </w:rPr>
        <w:t>Реквизиты Исполнителя</w:t>
      </w:r>
    </w:p>
    <w:p>
      <w:pPr>
        <w:pStyle w:val="LOnormal"/>
        <w:ind w:left="720" w:hanging="0"/>
        <w:jc w:val="both"/>
        <w:rPr>
          <w:b/>
          <w:b/>
          <w:sz w:val="24"/>
          <w:szCs w:val="24"/>
        </w:rPr>
      </w:pPr>
      <w:r>
        <w:rPr>
          <w:b/>
          <w:sz w:val="24"/>
          <w:szCs w:val="24"/>
        </w:rPr>
      </w:r>
    </w:p>
    <w:p>
      <w:pPr>
        <w:pStyle w:val="LOnormal"/>
        <w:jc w:val="both"/>
        <w:rPr>
          <w:sz w:val="24"/>
          <w:szCs w:val="24"/>
        </w:rPr>
      </w:pPr>
      <w:bookmarkStart w:id="4" w:name="_GoBack"/>
      <w:bookmarkEnd w:id="4"/>
      <w:r>
        <w:rPr>
          <w:sz w:val="24"/>
          <w:szCs w:val="24"/>
        </w:rPr>
        <w:t xml:space="preserve">Наименование получателя: ФЛ-П Бондаренко </w:t>
      </w:r>
      <w:r>
        <w:rPr>
          <w:sz w:val="24"/>
          <w:szCs w:val="24"/>
          <w:lang w:val="uk-UA"/>
        </w:rPr>
        <w:t xml:space="preserve">Оксана </w:t>
      </w:r>
      <w:r>
        <w:rPr>
          <w:sz w:val="24"/>
          <w:szCs w:val="24"/>
          <w:lang w:val="ru-RU"/>
        </w:rPr>
        <w:t xml:space="preserve">Владимировна </w:t>
      </w:r>
      <w:r>
        <w:rPr>
          <w:sz w:val="24"/>
          <w:szCs w:val="24"/>
        </w:rPr>
        <w:t xml:space="preserve"> </w:t>
      </w:r>
    </w:p>
    <w:p>
      <w:pPr>
        <w:pStyle w:val="LOnormal"/>
        <w:jc w:val="both"/>
        <w:rPr>
          <w:sz w:val="24"/>
          <w:szCs w:val="24"/>
          <w:lang w:val="ru-RU"/>
        </w:rPr>
      </w:pPr>
      <w:r>
        <w:rPr>
          <w:sz w:val="24"/>
          <w:szCs w:val="24"/>
        </w:rPr>
        <w:t xml:space="preserve">Код получателя: </w:t>
      </w:r>
      <w:r>
        <w:rPr>
          <w:sz w:val="24"/>
          <w:szCs w:val="24"/>
          <w:lang w:val="ru-RU"/>
        </w:rPr>
        <w:t>3036007104</w:t>
      </w:r>
    </w:p>
    <w:p>
      <w:pPr>
        <w:pStyle w:val="LOnormal"/>
        <w:jc w:val="both"/>
        <w:rPr>
          <w:sz w:val="24"/>
          <w:szCs w:val="24"/>
          <w:lang w:val="ru-RU"/>
        </w:rPr>
      </w:pPr>
      <w:r>
        <w:rPr>
          <w:sz w:val="24"/>
          <w:szCs w:val="24"/>
        </w:rPr>
        <w:t xml:space="preserve">Счёт получателя в формате, в соответствии со стандартом IBAN: </w:t>
      </w:r>
    </w:p>
    <w:p>
      <w:pPr>
        <w:pStyle w:val="LOnormal"/>
        <w:jc w:val="both"/>
        <w:rPr>
          <w:sz w:val="24"/>
          <w:szCs w:val="24"/>
          <w:lang w:val="ru-RU"/>
        </w:rPr>
      </w:pPr>
      <w:r>
        <w:rPr>
          <w:sz w:val="24"/>
          <w:szCs w:val="24"/>
        </w:rPr>
        <w:t>UA333052990000026004016715775</w:t>
      </w:r>
    </w:p>
    <w:p>
      <w:pPr>
        <w:pStyle w:val="LOnormal"/>
        <w:jc w:val="both"/>
        <w:rPr>
          <w:sz w:val="24"/>
          <w:szCs w:val="24"/>
        </w:rPr>
      </w:pPr>
      <w:r>
        <w:rPr>
          <w:sz w:val="24"/>
          <w:szCs w:val="24"/>
        </w:rPr>
        <w:t xml:space="preserve">Название банка: АТ КБ "ПРИВАТБАНК" </w:t>
      </w:r>
    </w:p>
    <w:sectPr>
      <w:type w:val="nextPage"/>
      <w:pgSz w:w="11906" w:h="16838"/>
      <w:pgMar w:left="1440" w:right="1440" w:gutter="0" w:header="0" w:top="1440" w:footer="0" w:bottom="1440"/>
      <w:pgNumType w:start="1"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roman"/>
    <w:pitch w:val="variable"/>
  </w:font>
  <w:font w:name="Wingdings">
    <w:charset w:val="02"/>
    <w:family w:val="auto"/>
    <w:pitch w:val="default"/>
  </w:font>
  <w:font w:name="Wingdings 2">
    <w:charset w:val="02"/>
    <w:family w:val="auto"/>
    <w:pitch w:val="default"/>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440" w:hanging="360"/>
      </w:pPr>
      <w:rPr>
        <w:rFonts w:ascii="Wingdings 2" w:hAnsi="Wingdings 2" w:cs="Wingdings 2" w:hint="default"/>
      </w:rPr>
    </w:lvl>
    <w:lvl w:ilvl="2">
      <w:start w:val="1"/>
      <w:numFmt w:val="bullet"/>
      <w:lvlText w:val="■"/>
      <w:lvlJc w:val="left"/>
      <w:pPr>
        <w:tabs>
          <w:tab w:val="num" w:pos="1440"/>
        </w:tabs>
        <w:ind w:left="2160" w:hanging="360"/>
      </w:pPr>
      <w:rPr>
        <w:rFonts w:ascii="OpenSymbol" w:hAnsi="OpenSymbol" w:cs="OpenSymbol" w:hint="default"/>
      </w:rPr>
    </w:lvl>
    <w:lvl w:ilvl="3">
      <w:start w:val="1"/>
      <w:numFmt w:val="bullet"/>
      <w:lvlText w:val=""/>
      <w:lvlJc w:val="left"/>
      <w:pPr>
        <w:tabs>
          <w:tab w:val="num" w:pos="1800"/>
        </w:tabs>
        <w:ind w:left="2880" w:hanging="360"/>
      </w:pPr>
      <w:rPr>
        <w:rFonts w:ascii="Wingdings" w:hAnsi="Wingdings" w:cs="Wingdings" w:hint="default"/>
      </w:rPr>
    </w:lvl>
    <w:lvl w:ilvl="4">
      <w:start w:val="1"/>
      <w:numFmt w:val="bullet"/>
      <w:lvlText w:val=""/>
      <w:lvlJc w:val="left"/>
      <w:pPr>
        <w:tabs>
          <w:tab w:val="num" w:pos="2160"/>
        </w:tabs>
        <w:ind w:left="3600" w:hanging="360"/>
      </w:pPr>
      <w:rPr>
        <w:rFonts w:ascii="Wingdings 2" w:hAnsi="Wingdings 2" w:cs="Wingdings 2" w:hint="default"/>
      </w:rPr>
    </w:lvl>
    <w:lvl w:ilvl="5">
      <w:start w:val="1"/>
      <w:numFmt w:val="bullet"/>
      <w:lvlText w:val="■"/>
      <w:lvlJc w:val="left"/>
      <w:pPr>
        <w:tabs>
          <w:tab w:val="num" w:pos="2520"/>
        </w:tabs>
        <w:ind w:left="4320" w:hanging="360"/>
      </w:pPr>
      <w:rPr>
        <w:rFonts w:ascii="OpenSymbol" w:hAnsi="OpenSymbol" w:cs="OpenSymbol" w:hint="default"/>
      </w:rPr>
    </w:lvl>
    <w:lvl w:ilvl="6">
      <w:start w:val="1"/>
      <w:numFmt w:val="bullet"/>
      <w:lvlText w:val=""/>
      <w:lvlJc w:val="left"/>
      <w:pPr>
        <w:tabs>
          <w:tab w:val="num" w:pos="2880"/>
        </w:tabs>
        <w:ind w:left="5040" w:hanging="360"/>
      </w:pPr>
      <w:rPr>
        <w:rFonts w:ascii="Wingdings" w:hAnsi="Wingdings" w:cs="Wingdings" w:hint="default"/>
      </w:rPr>
    </w:lvl>
    <w:lvl w:ilvl="7">
      <w:start w:val="1"/>
      <w:numFmt w:val="bullet"/>
      <w:lvlText w:val=""/>
      <w:lvlJc w:val="left"/>
      <w:pPr>
        <w:tabs>
          <w:tab w:val="num" w:pos="3240"/>
        </w:tabs>
        <w:ind w:left="5760" w:hanging="360"/>
      </w:pPr>
      <w:rPr>
        <w:rFonts w:ascii="Wingdings 2" w:hAnsi="Wingdings 2" w:cs="Wingdings 2" w:hint="default"/>
      </w:rPr>
    </w:lvl>
    <w:lvl w:ilvl="8">
      <w:start w:val="1"/>
      <w:numFmt w:val="bullet"/>
      <w:lvlText w:val="■"/>
      <w:lvlJc w:val="left"/>
      <w:pPr>
        <w:tabs>
          <w:tab w:val="num" w:pos="3600"/>
        </w:tabs>
        <w:ind w:left="6480" w:hanging="360"/>
      </w:pPr>
      <w:rPr>
        <w:rFonts w:ascii="OpenSymbol" w:hAnsi="OpenSymbol" w:cs="OpenSymbol" w:hint="default"/>
      </w:rPr>
    </w:lvl>
  </w:abstractNum>
  <w:abstractNum w:abstractNumId="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440" w:hanging="360"/>
      </w:pPr>
      <w:rPr>
        <w:rFonts w:ascii="Wingdings 2" w:hAnsi="Wingdings 2" w:cs="Wingdings 2" w:hint="default"/>
      </w:rPr>
    </w:lvl>
    <w:lvl w:ilvl="2">
      <w:start w:val="1"/>
      <w:numFmt w:val="bullet"/>
      <w:lvlText w:val="■"/>
      <w:lvlJc w:val="left"/>
      <w:pPr>
        <w:tabs>
          <w:tab w:val="num" w:pos="1440"/>
        </w:tabs>
        <w:ind w:left="2160" w:hanging="360"/>
      </w:pPr>
      <w:rPr>
        <w:rFonts w:ascii="OpenSymbol" w:hAnsi="OpenSymbol" w:cs="OpenSymbol" w:hint="default"/>
      </w:rPr>
    </w:lvl>
    <w:lvl w:ilvl="3">
      <w:start w:val="1"/>
      <w:numFmt w:val="bullet"/>
      <w:lvlText w:val=""/>
      <w:lvlJc w:val="left"/>
      <w:pPr>
        <w:tabs>
          <w:tab w:val="num" w:pos="1800"/>
        </w:tabs>
        <w:ind w:left="2880" w:hanging="360"/>
      </w:pPr>
      <w:rPr>
        <w:rFonts w:ascii="Wingdings" w:hAnsi="Wingdings" w:cs="Wingdings" w:hint="default"/>
      </w:rPr>
    </w:lvl>
    <w:lvl w:ilvl="4">
      <w:start w:val="1"/>
      <w:numFmt w:val="bullet"/>
      <w:lvlText w:val=""/>
      <w:lvlJc w:val="left"/>
      <w:pPr>
        <w:tabs>
          <w:tab w:val="num" w:pos="2160"/>
        </w:tabs>
        <w:ind w:left="3600" w:hanging="360"/>
      </w:pPr>
      <w:rPr>
        <w:rFonts w:ascii="Wingdings 2" w:hAnsi="Wingdings 2" w:cs="Wingdings 2" w:hint="default"/>
      </w:rPr>
    </w:lvl>
    <w:lvl w:ilvl="5">
      <w:start w:val="1"/>
      <w:numFmt w:val="bullet"/>
      <w:lvlText w:val="■"/>
      <w:lvlJc w:val="left"/>
      <w:pPr>
        <w:tabs>
          <w:tab w:val="num" w:pos="2520"/>
        </w:tabs>
        <w:ind w:left="4320" w:hanging="360"/>
      </w:pPr>
      <w:rPr>
        <w:rFonts w:ascii="OpenSymbol" w:hAnsi="OpenSymbol" w:cs="OpenSymbol" w:hint="default"/>
      </w:rPr>
    </w:lvl>
    <w:lvl w:ilvl="6">
      <w:start w:val="1"/>
      <w:numFmt w:val="bullet"/>
      <w:lvlText w:val=""/>
      <w:lvlJc w:val="left"/>
      <w:pPr>
        <w:tabs>
          <w:tab w:val="num" w:pos="2880"/>
        </w:tabs>
        <w:ind w:left="5040" w:hanging="360"/>
      </w:pPr>
      <w:rPr>
        <w:rFonts w:ascii="Wingdings" w:hAnsi="Wingdings" w:cs="Wingdings" w:hint="default"/>
      </w:rPr>
    </w:lvl>
    <w:lvl w:ilvl="7">
      <w:start w:val="1"/>
      <w:numFmt w:val="bullet"/>
      <w:lvlText w:val=""/>
      <w:lvlJc w:val="left"/>
      <w:pPr>
        <w:tabs>
          <w:tab w:val="num" w:pos="3240"/>
        </w:tabs>
        <w:ind w:left="5760" w:hanging="360"/>
      </w:pPr>
      <w:rPr>
        <w:rFonts w:ascii="Wingdings 2" w:hAnsi="Wingdings 2" w:cs="Wingdings 2" w:hint="default"/>
      </w:rPr>
    </w:lvl>
    <w:lvl w:ilvl="8">
      <w:start w:val="1"/>
      <w:numFmt w:val="bullet"/>
      <w:lvlText w:val="■"/>
      <w:lvlJc w:val="left"/>
      <w:pPr>
        <w:tabs>
          <w:tab w:val="num" w:pos="3600"/>
        </w:tabs>
        <w:ind w:left="6480" w:hanging="360"/>
      </w:pPr>
      <w:rPr>
        <w:rFonts w:ascii="OpenSymbol" w:hAnsi="OpenSymbol" w:cs="OpenSymbol" w:hint="default"/>
      </w:rPr>
    </w:lvl>
  </w:abstractNum>
  <w:abstractNum w:abstractNumId="3">
    <w:lvl w:ilvl="0">
      <w:start w:val="1"/>
      <w:numFmt w:val="decimal"/>
      <w:lvlText w:val="%1."/>
      <w:lvlJc w:val="left"/>
      <w:pPr>
        <w:tabs>
          <w:tab w:val="num" w:pos="720"/>
        </w:tabs>
        <w:ind w:left="720" w:hanging="360"/>
      </w:pPr>
      <w:rPr>
        <w:u w:val="none"/>
      </w:rPr>
    </w:lvl>
    <w:lvl w:ilvl="1">
      <w:start w:val="1"/>
      <w:numFmt w:val="lowerLetter"/>
      <w:lvlText w:val="%2."/>
      <w:lvlJc w:val="left"/>
      <w:pPr>
        <w:tabs>
          <w:tab w:val="num" w:pos="1080"/>
        </w:tabs>
        <w:ind w:left="1440" w:hanging="360"/>
      </w:pPr>
      <w:rPr>
        <w:u w:val="none"/>
      </w:rPr>
    </w:lvl>
    <w:lvl w:ilvl="2">
      <w:start w:val="1"/>
      <w:numFmt w:val="lowerRoman"/>
      <w:lvlText w:val="%3."/>
      <w:lvlJc w:val="right"/>
      <w:pPr>
        <w:tabs>
          <w:tab w:val="num" w:pos="1440"/>
        </w:tabs>
        <w:ind w:left="2160" w:hanging="360"/>
      </w:pPr>
      <w:rPr>
        <w:u w:val="none"/>
      </w:rPr>
    </w:lvl>
    <w:lvl w:ilvl="3">
      <w:start w:val="1"/>
      <w:numFmt w:val="decimal"/>
      <w:lvlText w:val="%4."/>
      <w:lvlJc w:val="left"/>
      <w:pPr>
        <w:tabs>
          <w:tab w:val="num" w:pos="1800"/>
        </w:tabs>
        <w:ind w:left="2880" w:hanging="360"/>
      </w:pPr>
      <w:rPr>
        <w:u w:val="none"/>
      </w:rPr>
    </w:lvl>
    <w:lvl w:ilvl="4">
      <w:start w:val="1"/>
      <w:numFmt w:val="lowerLetter"/>
      <w:lvlText w:val="%5."/>
      <w:lvlJc w:val="left"/>
      <w:pPr>
        <w:tabs>
          <w:tab w:val="num" w:pos="2160"/>
        </w:tabs>
        <w:ind w:left="3600" w:hanging="360"/>
      </w:pPr>
      <w:rPr>
        <w:u w:val="none"/>
      </w:rPr>
    </w:lvl>
    <w:lvl w:ilvl="5">
      <w:start w:val="1"/>
      <w:numFmt w:val="lowerRoman"/>
      <w:lvlText w:val="%6."/>
      <w:lvlJc w:val="right"/>
      <w:pPr>
        <w:tabs>
          <w:tab w:val="num" w:pos="2520"/>
        </w:tabs>
        <w:ind w:left="4320" w:hanging="360"/>
      </w:pPr>
      <w:rPr>
        <w:u w:val="none"/>
      </w:rPr>
    </w:lvl>
    <w:lvl w:ilvl="6">
      <w:start w:val="1"/>
      <w:numFmt w:val="decimal"/>
      <w:lvlText w:val="%7."/>
      <w:lvlJc w:val="left"/>
      <w:pPr>
        <w:tabs>
          <w:tab w:val="num" w:pos="2880"/>
        </w:tabs>
        <w:ind w:left="5040" w:hanging="360"/>
      </w:pPr>
      <w:rPr>
        <w:u w:val="none"/>
      </w:rPr>
    </w:lvl>
    <w:lvl w:ilvl="7">
      <w:start w:val="1"/>
      <w:numFmt w:val="lowerLetter"/>
      <w:lvlText w:val="%8."/>
      <w:lvlJc w:val="left"/>
      <w:pPr>
        <w:tabs>
          <w:tab w:val="num" w:pos="3240"/>
        </w:tabs>
        <w:ind w:left="5760" w:hanging="360"/>
      </w:pPr>
      <w:rPr>
        <w:u w:val="none"/>
      </w:rPr>
    </w:lvl>
    <w:lvl w:ilvl="8">
      <w:start w:val="1"/>
      <w:numFmt w:val="lowerRoman"/>
      <w:lvlText w:val="%9."/>
      <w:lvlJc w:val="right"/>
      <w:pPr>
        <w:tabs>
          <w:tab w:val="num" w:pos="3600"/>
        </w:tabs>
        <w:ind w:left="6480" w:hanging="360"/>
      </w:pPr>
      <w:rPr>
        <w:u w:val="none"/>
      </w:rPr>
    </w:lvl>
  </w:abstractNum>
  <w:abstractNum w:abstractNumId="4">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440" w:hanging="360"/>
      </w:pPr>
      <w:rPr>
        <w:rFonts w:ascii="Wingdings 2" w:hAnsi="Wingdings 2" w:cs="Wingdings 2" w:hint="default"/>
      </w:rPr>
    </w:lvl>
    <w:lvl w:ilvl="2">
      <w:start w:val="1"/>
      <w:numFmt w:val="bullet"/>
      <w:lvlText w:val="■"/>
      <w:lvlJc w:val="left"/>
      <w:pPr>
        <w:tabs>
          <w:tab w:val="num" w:pos="1440"/>
        </w:tabs>
        <w:ind w:left="2160" w:hanging="360"/>
      </w:pPr>
      <w:rPr>
        <w:rFonts w:ascii="OpenSymbol" w:hAnsi="OpenSymbol" w:cs="OpenSymbol" w:hint="default"/>
      </w:rPr>
    </w:lvl>
    <w:lvl w:ilvl="3">
      <w:start w:val="1"/>
      <w:numFmt w:val="bullet"/>
      <w:lvlText w:val=""/>
      <w:lvlJc w:val="left"/>
      <w:pPr>
        <w:tabs>
          <w:tab w:val="num" w:pos="1800"/>
        </w:tabs>
        <w:ind w:left="2880" w:hanging="360"/>
      </w:pPr>
      <w:rPr>
        <w:rFonts w:ascii="Wingdings" w:hAnsi="Wingdings" w:cs="Wingdings" w:hint="default"/>
      </w:rPr>
    </w:lvl>
    <w:lvl w:ilvl="4">
      <w:start w:val="1"/>
      <w:numFmt w:val="bullet"/>
      <w:lvlText w:val=""/>
      <w:lvlJc w:val="left"/>
      <w:pPr>
        <w:tabs>
          <w:tab w:val="num" w:pos="2160"/>
        </w:tabs>
        <w:ind w:left="3600" w:hanging="360"/>
      </w:pPr>
      <w:rPr>
        <w:rFonts w:ascii="Wingdings 2" w:hAnsi="Wingdings 2" w:cs="Wingdings 2" w:hint="default"/>
      </w:rPr>
    </w:lvl>
    <w:lvl w:ilvl="5">
      <w:start w:val="1"/>
      <w:numFmt w:val="bullet"/>
      <w:lvlText w:val="■"/>
      <w:lvlJc w:val="left"/>
      <w:pPr>
        <w:tabs>
          <w:tab w:val="num" w:pos="2520"/>
        </w:tabs>
        <w:ind w:left="4320" w:hanging="360"/>
      </w:pPr>
      <w:rPr>
        <w:rFonts w:ascii="OpenSymbol" w:hAnsi="OpenSymbol" w:cs="OpenSymbol" w:hint="default"/>
      </w:rPr>
    </w:lvl>
    <w:lvl w:ilvl="6">
      <w:start w:val="1"/>
      <w:numFmt w:val="bullet"/>
      <w:lvlText w:val=""/>
      <w:lvlJc w:val="left"/>
      <w:pPr>
        <w:tabs>
          <w:tab w:val="num" w:pos="2880"/>
        </w:tabs>
        <w:ind w:left="5040" w:hanging="360"/>
      </w:pPr>
      <w:rPr>
        <w:rFonts w:ascii="Wingdings" w:hAnsi="Wingdings" w:cs="Wingdings" w:hint="default"/>
      </w:rPr>
    </w:lvl>
    <w:lvl w:ilvl="7">
      <w:start w:val="1"/>
      <w:numFmt w:val="bullet"/>
      <w:lvlText w:val=""/>
      <w:lvlJc w:val="left"/>
      <w:pPr>
        <w:tabs>
          <w:tab w:val="num" w:pos="3240"/>
        </w:tabs>
        <w:ind w:left="5760" w:hanging="360"/>
      </w:pPr>
      <w:rPr>
        <w:rFonts w:ascii="Wingdings 2" w:hAnsi="Wingdings 2" w:cs="Wingdings 2" w:hint="default"/>
      </w:rPr>
    </w:lvl>
    <w:lvl w:ilvl="8">
      <w:start w:val="1"/>
      <w:numFmt w:val="bullet"/>
      <w:lvlText w:val="■"/>
      <w:lvlJc w:val="left"/>
      <w:pPr>
        <w:tabs>
          <w:tab w:val="num" w:pos="3600"/>
        </w:tabs>
        <w:ind w:left="6480" w:hanging="360"/>
      </w:pPr>
      <w:rPr>
        <w:rFonts w:ascii="OpenSymbol" w:hAnsi="OpenSymbol" w:cs="OpenSymbol" w:hint="default"/>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ru-RU" w:eastAsia="zh-CN"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0"/>
      <w:jc w:val="left"/>
    </w:pPr>
    <w:rPr>
      <w:rFonts w:ascii="Arial" w:hAnsi="Arial" w:eastAsia="Arial" w:cs="Arial"/>
      <w:color w:val="auto"/>
      <w:kern w:val="0"/>
      <w:sz w:val="22"/>
      <w:szCs w:val="22"/>
      <w:lang w:val="ru-RU" w:eastAsia="zh-CN" w:bidi="hi-IN"/>
    </w:rPr>
  </w:style>
  <w:style w:type="paragraph" w:styleId="1">
    <w:name w:val="Heading 1"/>
    <w:basedOn w:val="LOnormal"/>
    <w:next w:val="LOnormal"/>
    <w:qFormat/>
    <w:pPr>
      <w:keepNext w:val="true"/>
      <w:keepLines/>
      <w:spacing w:lineRule="auto" w:line="240" w:before="400" w:after="120"/>
      <w:outlineLvl w:val="0"/>
    </w:pPr>
    <w:rPr>
      <w:sz w:val="40"/>
      <w:szCs w:val="40"/>
    </w:rPr>
  </w:style>
  <w:style w:type="paragraph" w:styleId="2">
    <w:name w:val="Heading 2"/>
    <w:basedOn w:val="LOnormal"/>
    <w:next w:val="LOnormal"/>
    <w:qFormat/>
    <w:pPr>
      <w:keepNext w:val="true"/>
      <w:keepLines/>
      <w:spacing w:lineRule="auto" w:line="240" w:before="360" w:after="120"/>
      <w:outlineLvl w:val="1"/>
    </w:pPr>
    <w:rPr>
      <w:sz w:val="32"/>
      <w:szCs w:val="32"/>
    </w:rPr>
  </w:style>
  <w:style w:type="paragraph" w:styleId="3">
    <w:name w:val="Heading 3"/>
    <w:basedOn w:val="LOnormal"/>
    <w:next w:val="LOnormal"/>
    <w:qFormat/>
    <w:pPr>
      <w:keepNext w:val="true"/>
      <w:keepLines/>
      <w:spacing w:lineRule="auto" w:line="240" w:before="320" w:after="80"/>
      <w:outlineLvl w:val="2"/>
    </w:pPr>
    <w:rPr>
      <w:color w:val="434343"/>
      <w:sz w:val="28"/>
      <w:szCs w:val="28"/>
    </w:rPr>
  </w:style>
  <w:style w:type="paragraph" w:styleId="4">
    <w:name w:val="Heading 4"/>
    <w:basedOn w:val="LOnormal"/>
    <w:next w:val="LOnormal"/>
    <w:qFormat/>
    <w:pPr>
      <w:keepNext w:val="true"/>
      <w:keepLines/>
      <w:spacing w:lineRule="auto" w:line="240" w:before="280" w:after="80"/>
      <w:outlineLvl w:val="3"/>
    </w:pPr>
    <w:rPr>
      <w:color w:val="666666"/>
      <w:sz w:val="24"/>
      <w:szCs w:val="24"/>
    </w:rPr>
  </w:style>
  <w:style w:type="paragraph" w:styleId="5">
    <w:name w:val="Heading 5"/>
    <w:basedOn w:val="LOnormal"/>
    <w:next w:val="LOnormal"/>
    <w:qFormat/>
    <w:pPr>
      <w:keepNext w:val="true"/>
      <w:keepLines/>
      <w:spacing w:lineRule="auto" w:line="240" w:before="240" w:after="80"/>
      <w:outlineLvl w:val="4"/>
    </w:pPr>
    <w:rPr>
      <w:color w:val="666666"/>
    </w:rPr>
  </w:style>
  <w:style w:type="paragraph" w:styleId="6">
    <w:name w:val="Heading 6"/>
    <w:basedOn w:val="LOnormal"/>
    <w:next w:val="LOnormal"/>
    <w:qFormat/>
    <w:pPr>
      <w:keepNext w:val="true"/>
      <w:keepLines/>
      <w:spacing w:lineRule="auto" w:line="240" w:before="240" w:after="80"/>
      <w:outlineLvl w:val="5"/>
    </w:pPr>
    <w:rPr>
      <w:i/>
      <w:color w:val="666666"/>
    </w:rPr>
  </w:style>
  <w:style w:type="character" w:styleId="DefaultParagraphFont" w:default="1">
    <w:name w:val="Default Paragraph Font"/>
    <w:uiPriority w:val="1"/>
    <w:semiHidden/>
    <w:unhideWhenUsed/>
    <w:qFormat/>
    <w:rPr/>
  </w:style>
  <w:style w:type="character" w:styleId="Style8">
    <w:name w:val="Интернет-ссылка"/>
    <w:rPr>
      <w:color w:val="000080"/>
      <w:u w:val="single"/>
    </w:rPr>
  </w:style>
  <w:style w:type="paragraph" w:styleId="Style9" w:customStyle="1">
    <w:name w:val="Заголовок"/>
    <w:basedOn w:val="Normal"/>
    <w:next w:val="Style10"/>
    <w:qFormat/>
    <w:pPr>
      <w:keepNext w:val="true"/>
      <w:spacing w:before="240" w:after="120"/>
    </w:pPr>
    <w:rPr>
      <w:rFonts w:ascii="Liberation Sans" w:hAnsi="Liberation Sans" w:eastAsia="Noto Sans CJK SC" w:cs="Lohit Devanagari"/>
      <w:sz w:val="28"/>
      <w:szCs w:val="28"/>
    </w:rPr>
  </w:style>
  <w:style w:type="paragraph" w:styleId="Style10">
    <w:name w:val="Body Text"/>
    <w:basedOn w:val="Normal"/>
    <w:pPr>
      <w:spacing w:before="0" w:after="140"/>
    </w:pPr>
    <w:rPr/>
  </w:style>
  <w:style w:type="paragraph" w:styleId="Style11">
    <w:name w:val="List"/>
    <w:basedOn w:val="Style10"/>
    <w:pPr/>
    <w:rPr>
      <w:rFonts w:cs="Lohit Devanagari"/>
    </w:rPr>
  </w:style>
  <w:style w:type="paragraph" w:styleId="Style12">
    <w:name w:val="Caption"/>
    <w:basedOn w:val="Normal"/>
    <w:qFormat/>
    <w:pPr>
      <w:suppressLineNumbers/>
      <w:spacing w:before="120" w:after="120"/>
    </w:pPr>
    <w:rPr>
      <w:rFonts w:cs="Lohit Devanagari"/>
      <w:i/>
      <w:iCs/>
      <w:sz w:val="24"/>
      <w:szCs w:val="24"/>
    </w:rPr>
  </w:style>
  <w:style w:type="paragraph" w:styleId="Style13" w:customStyle="1">
    <w:name w:val="Указатель"/>
    <w:basedOn w:val="Normal"/>
    <w:qFormat/>
    <w:pPr>
      <w:suppressLineNumbers/>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LOnormal" w:customStyle="1">
    <w:name w:val="LO-normal"/>
    <w:qFormat/>
    <w:pPr>
      <w:widowControl/>
      <w:suppressAutoHyphens w:val="true"/>
      <w:bidi w:val="0"/>
      <w:spacing w:lineRule="auto" w:line="276" w:before="0" w:after="0"/>
      <w:jc w:val="left"/>
    </w:pPr>
    <w:rPr>
      <w:rFonts w:ascii="Arial" w:hAnsi="Arial" w:eastAsia="Arial" w:cs="Arial"/>
      <w:color w:val="auto"/>
      <w:kern w:val="0"/>
      <w:sz w:val="22"/>
      <w:szCs w:val="22"/>
      <w:lang w:val="ru-RU" w:eastAsia="zh-CN" w:bidi="hi-IN"/>
    </w:rPr>
  </w:style>
  <w:style w:type="paragraph" w:styleId="Style14">
    <w:name w:val="Title"/>
    <w:basedOn w:val="LOnormal"/>
    <w:next w:val="LOnormal"/>
    <w:qFormat/>
    <w:pPr>
      <w:keepNext w:val="true"/>
      <w:keepLines/>
      <w:spacing w:lineRule="auto" w:line="240" w:before="0" w:after="60"/>
    </w:pPr>
    <w:rPr>
      <w:sz w:val="52"/>
      <w:szCs w:val="52"/>
    </w:rPr>
  </w:style>
  <w:style w:type="paragraph" w:styleId="Style15">
    <w:name w:val="Subtitle"/>
    <w:basedOn w:val="LOnormal"/>
    <w:next w:val="LOnormal"/>
    <w:qFormat/>
    <w:pPr>
      <w:keepNext w:val="true"/>
      <w:keepLines/>
      <w:spacing w:lineRule="auto" w:line="240" w:before="0" w:after="320"/>
    </w:pPr>
    <w:rPr>
      <w:color w:val="666666"/>
      <w:sz w:val="30"/>
      <w:szCs w:val="30"/>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hostmaster.ua/services/" TargetMode="External"/><Relationship Id="rId3" Type="http://schemas.openxmlformats.org/officeDocument/2006/relationships/hyperlink" Target="https://hostmaster.ua/policy/?ua" TargetMode="External"/><Relationship Id="rId4" Type="http://schemas.openxmlformats.org/officeDocument/2006/relationships/hyperlink" Target="https://hostmaster.ua/policy/?com.ua" TargetMode="External"/><Relationship Id="rId5" Type="http://schemas.openxmlformats.org/officeDocument/2006/relationships/hyperlink" Target="https://hostmaster.ua/policy/?kiev.ua" TargetMode="External"/><Relationship Id="rId6" Type="http://schemas.openxmlformats.org/officeDocument/2006/relationships/hyperlink" Target="https://hostmaster.ua/policy/2ld.ua" TargetMode="External"/><Relationship Id="rId7" Type="http://schemas.openxmlformats.org/officeDocument/2006/relationships/hyperlink" Target="https://hostmaster.ua/2ld/" TargetMode="External"/><Relationship Id="rId8" Type="http://schemas.openxmlformats.org/officeDocument/2006/relationships/hyperlink" Target="http://uanic.net/pravila-registracii-i-polzovaniya-domennymi-imenami-v-domene-ukr/" TargetMode="External"/><Relationship Id="rId9" Type="http://schemas.openxmlformats.org/officeDocument/2006/relationships/hyperlink" Target="http://www.cctld.ru/ru/docs/rules.php" TargetMode="External"/><Relationship Id="rId10" Type="http://schemas.openxmlformats.org/officeDocument/2006/relationships/hyperlink" Target="http://www.icann.org/en/resources/registrars/registrant-rights/benefits" TargetMode="External"/><Relationship Id="rId11" Type="http://schemas.openxmlformats.org/officeDocument/2006/relationships/hyperlink" Target="https://hostmaster.ua/documents.php" TargetMode="External"/><Relationship Id="rId12" Type="http://schemas.openxmlformats.org/officeDocument/2006/relationships/hyperlink" Target="https://hostmaster.ua/policy/ua-drp/" TargetMode="External"/><Relationship Id="rId13" Type="http://schemas.openxmlformats.org/officeDocument/2006/relationships/hyperlink" Target="https://www.icann.org/resources/pages/dndr-2012-02-25-ru" TargetMode="External"/><Relationship Id="rId14" Type="http://schemas.openxmlformats.org/officeDocument/2006/relationships/hyperlink" Target="https://hostmaster.ua/policy/ua-drp/" TargetMode="External"/><Relationship Id="rId15" Type="http://schemas.openxmlformats.org/officeDocument/2006/relationships/numbering" Target="numbering.xml"/><Relationship Id="rId16" Type="http://schemas.openxmlformats.org/officeDocument/2006/relationships/fontTable" Target="fontTable.xml"/><Relationship Id="rId17" Type="http://schemas.openxmlformats.org/officeDocument/2006/relationships/settings" Target="settings.xml"/><Relationship Id="rId1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LibreOffice/7.3.7.2$Linux_X86_64 LibreOffice_project/30$Build-2</Application>
  <AppVersion>15.0000</AppVersion>
  <Pages>15</Pages>
  <Words>4892</Words>
  <Characters>35041</Characters>
  <CharactersWithSpaces>39737</CharactersWithSpaces>
  <Paragraphs>179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2024-02-08T13:47:00Z</dcterms:created>
  <dc:creator>Joker</dc:creator>
  <dc:description/>
  <dc:language>en-US</dc:language>
  <cp:lastModifiedBy/>
  <dcterms:modified xsi:type="dcterms:W3CDTF">2024-02-14T11:36:57Z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