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D279C" w14:textId="77777777" w:rsidR="0057680F" w:rsidRPr="0057680F" w:rsidRDefault="0057680F" w:rsidP="0057680F">
      <w:pPr>
        <w:pStyle w:val="4"/>
        <w:jc w:val="center"/>
        <w:rPr>
          <w:b/>
          <w:color w:val="auto"/>
          <w:sz w:val="28"/>
          <w:szCs w:val="28"/>
        </w:rPr>
      </w:pPr>
      <w:bookmarkStart w:id="0" w:name="_ndww4w2uuh3n" w:colFirst="0" w:colLast="0"/>
      <w:bookmarkEnd w:id="0"/>
      <w:r w:rsidRPr="0057680F">
        <w:rPr>
          <w:b/>
          <w:color w:val="auto"/>
          <w:sz w:val="28"/>
          <w:szCs w:val="28"/>
        </w:rPr>
        <w:t>Умови надання послуг</w:t>
      </w:r>
    </w:p>
    <w:p w14:paraId="00000004" w14:textId="5862FBBE" w:rsidR="00F76303" w:rsidRDefault="0057680F" w:rsidP="0057680F">
      <w:pPr>
        <w:pStyle w:val="4"/>
        <w:jc w:val="both"/>
        <w:rPr>
          <w:color w:val="auto"/>
          <w:sz w:val="22"/>
          <w:szCs w:val="22"/>
          <w:lang w:val="ru-RU"/>
        </w:rPr>
      </w:pPr>
      <w:r w:rsidRPr="0057680F">
        <w:rPr>
          <w:color w:val="auto"/>
          <w:sz w:val="22"/>
          <w:szCs w:val="22"/>
        </w:rPr>
        <w:t>Надання Послуг Виконавцем ґрунтується на умовах, які наведені нижче:</w:t>
      </w:r>
    </w:p>
    <w:p w14:paraId="686084A2" w14:textId="77777777" w:rsidR="0057680F" w:rsidRPr="0057680F" w:rsidRDefault="0057680F" w:rsidP="0057680F">
      <w:pPr>
        <w:rPr>
          <w:lang w:val="ru-RU"/>
        </w:rPr>
      </w:pPr>
    </w:p>
    <w:p w14:paraId="00000005" w14:textId="24940C8C" w:rsidR="00F76303" w:rsidRDefault="0057680F" w:rsidP="005768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gramStart"/>
      <w:r w:rsidRPr="0057680F">
        <w:rPr>
          <w:b/>
          <w:sz w:val="24"/>
          <w:szCs w:val="24"/>
        </w:rPr>
        <w:t>Обл</w:t>
      </w:r>
      <w:proofErr w:type="gramEnd"/>
      <w:r w:rsidRPr="0057680F">
        <w:rPr>
          <w:b/>
          <w:sz w:val="24"/>
          <w:szCs w:val="24"/>
        </w:rPr>
        <w:t>іковий запис Абонента</w:t>
      </w:r>
    </w:p>
    <w:p w14:paraId="00000006" w14:textId="77777777" w:rsidR="00F76303" w:rsidRDefault="00F76303">
      <w:pPr>
        <w:jc w:val="both"/>
      </w:pPr>
    </w:p>
    <w:p w14:paraId="00000007" w14:textId="408D7103" w:rsidR="00F76303" w:rsidRDefault="00F9056A">
      <w:pPr>
        <w:jc w:val="both"/>
        <w:rPr>
          <w:lang w:val="ru-RU"/>
        </w:rPr>
      </w:pPr>
      <w:r>
        <w:t xml:space="preserve">1.1. </w:t>
      </w:r>
      <w:r w:rsidR="0057680F" w:rsidRPr="0057680F">
        <w:t xml:space="preserve">Реєструючись на сайті Виконавця, Абонент зобов'язаний надати достовірну і конкретну інформацію про себе, в тому числі свої контактні дані. Абонент відповідає за працездатність адреси електронної пошти та мобільного телефону, зазначених </w:t>
      </w:r>
      <w:proofErr w:type="gramStart"/>
      <w:r w:rsidR="0057680F" w:rsidRPr="0057680F">
        <w:t>п</w:t>
      </w:r>
      <w:proofErr w:type="gramEnd"/>
      <w:r w:rsidR="0057680F" w:rsidRPr="0057680F">
        <w:t xml:space="preserve">ід час реєстрації. Абонент зобов'язаний під час реєстрації вказати адресу електронної пошти, яка знаходиться в домені, що не перебуває у Виконавця на обслуговуванні. Для зв'язку з Абонентом щодо надання Послуг, Виконавець буде відправляти повідомлення електронною поштою (e-mail) та через служби </w:t>
      </w:r>
      <w:proofErr w:type="gramStart"/>
      <w:r w:rsidR="0057680F" w:rsidRPr="0057680F">
        <w:t>коротких</w:t>
      </w:r>
      <w:proofErr w:type="gramEnd"/>
      <w:r w:rsidR="0057680F" w:rsidRPr="0057680F">
        <w:t xml:space="preserve"> повідомлень (SMS, Viber, Telegram та інші) на номер мобільного телефону Абонента.</w:t>
      </w:r>
    </w:p>
    <w:p w14:paraId="0AEB1054" w14:textId="77777777" w:rsidR="0057680F" w:rsidRPr="0057680F" w:rsidRDefault="0057680F">
      <w:pPr>
        <w:jc w:val="both"/>
        <w:rPr>
          <w:lang w:val="ru-RU"/>
        </w:rPr>
      </w:pPr>
    </w:p>
    <w:p w14:paraId="00000009" w14:textId="746C3E5F" w:rsidR="00F76303" w:rsidRDefault="0057680F" w:rsidP="005768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bookmarkStart w:id="1" w:name="_rcc0r1y4n78" w:colFirst="0" w:colLast="0"/>
      <w:bookmarkEnd w:id="1"/>
      <w:r w:rsidRPr="0057680F">
        <w:rPr>
          <w:b/>
          <w:sz w:val="24"/>
          <w:szCs w:val="24"/>
        </w:rPr>
        <w:t xml:space="preserve">Список неприйнятних матеріалів </w:t>
      </w:r>
      <w:proofErr w:type="gramStart"/>
      <w:r w:rsidRPr="0057680F">
        <w:rPr>
          <w:b/>
          <w:sz w:val="24"/>
          <w:szCs w:val="24"/>
        </w:rPr>
        <w:t>п</w:t>
      </w:r>
      <w:proofErr w:type="gramEnd"/>
      <w:r w:rsidRPr="0057680F">
        <w:rPr>
          <w:b/>
          <w:sz w:val="24"/>
          <w:szCs w:val="24"/>
        </w:rPr>
        <w:t>ід час надання Послуг</w:t>
      </w:r>
    </w:p>
    <w:p w14:paraId="0000000A" w14:textId="77777777" w:rsidR="00F76303" w:rsidRDefault="00F76303">
      <w:pPr>
        <w:jc w:val="both"/>
      </w:pPr>
    </w:p>
    <w:p w14:paraId="3FF92A8E" w14:textId="77777777" w:rsidR="0057680F" w:rsidRDefault="00F9056A" w:rsidP="0057680F">
      <w:pPr>
        <w:jc w:val="both"/>
      </w:pPr>
      <w:r>
        <w:t xml:space="preserve">2.1. </w:t>
      </w:r>
      <w:r w:rsidR="0057680F">
        <w:t xml:space="preserve">Усі Послуги, що надаються Виконавцем, повинні бути використані тільки в легальних цілях і не суперечити </w:t>
      </w:r>
      <w:proofErr w:type="gramStart"/>
      <w:r w:rsidR="0057680F">
        <w:t>чинному</w:t>
      </w:r>
      <w:proofErr w:type="gramEnd"/>
      <w:r w:rsidR="0057680F">
        <w:t xml:space="preserve"> законодавству України та міжнародним законодавчим актам.</w:t>
      </w:r>
    </w:p>
    <w:p w14:paraId="54E24DC5" w14:textId="77777777" w:rsidR="0057680F" w:rsidRDefault="0057680F" w:rsidP="0057680F">
      <w:pPr>
        <w:jc w:val="both"/>
      </w:pPr>
      <w:r>
        <w:t>2.2 Абоненту забороняється вчиняти дії з розміщення електронної (цифрової) інформації з порушенням авторського права і (або) суміжних прав, або інших прав інтелектуальної власності третіх осіб. Це включа</w:t>
      </w:r>
      <w:proofErr w:type="gramStart"/>
      <w:r>
        <w:t>є,</w:t>
      </w:r>
      <w:proofErr w:type="gramEnd"/>
      <w:r>
        <w:t xml:space="preserve"> але не обмежується нелегальним розповсюдженням музики, книг, фотографій, журналів або будь-якої іншої роботи, захищеної авторськими правами. Спроба продажу контрафактної продукції призведе до негайного блокування вашого акаунта. Будь-який акаунт, який помічений у порушенні авторських прав, буде повністю або частково заблокований. </w:t>
      </w:r>
      <w:proofErr w:type="gramStart"/>
      <w:r>
        <w:t>Будь-який акаунт, помічений у повторному порушенні авторських прав, буде заблоковано та/або видалено з нашого хостингу.</w:t>
      </w:r>
      <w:proofErr w:type="gramEnd"/>
    </w:p>
    <w:p w14:paraId="08CE63A6" w14:textId="77777777" w:rsidR="0057680F" w:rsidRDefault="0057680F" w:rsidP="0057680F">
      <w:pPr>
        <w:jc w:val="both"/>
      </w:pPr>
      <w:r>
        <w:t xml:space="preserve">2.3 Використання акаунтів </w:t>
      </w:r>
      <w:proofErr w:type="gramStart"/>
      <w:r>
        <w:t>в</w:t>
      </w:r>
      <w:proofErr w:type="gramEnd"/>
      <w:r>
        <w:t>іртуального хостингу для зберігання резервних копій або в якості сховища даних - заборонено.</w:t>
      </w:r>
    </w:p>
    <w:p w14:paraId="0000000E" w14:textId="70D18C0D" w:rsidR="00F76303" w:rsidRDefault="0057680F" w:rsidP="0057680F">
      <w:pPr>
        <w:jc w:val="both"/>
      </w:pPr>
      <w:r>
        <w:t xml:space="preserve">2.4 Перелік </w:t>
      </w:r>
      <w:proofErr w:type="gramStart"/>
      <w:r>
        <w:t>матер</w:t>
      </w:r>
      <w:proofErr w:type="gramEnd"/>
      <w:r>
        <w:t>іалів, які є неприйнятними:</w:t>
      </w:r>
    </w:p>
    <w:p w14:paraId="4B3BAB06" w14:textId="77777777" w:rsidR="0057680F" w:rsidRDefault="00F9056A" w:rsidP="0057680F">
      <w:pPr>
        <w:ind w:left="720"/>
        <w:jc w:val="both"/>
      </w:pPr>
      <w:r>
        <w:t xml:space="preserve">2.4.1. </w:t>
      </w:r>
      <w:r w:rsidR="0057680F">
        <w:t>Warez, crack ресурси.</w:t>
      </w:r>
    </w:p>
    <w:p w14:paraId="4B1CD235" w14:textId="77777777" w:rsidR="0057680F" w:rsidRDefault="0057680F" w:rsidP="0057680F">
      <w:pPr>
        <w:ind w:left="720"/>
        <w:jc w:val="both"/>
      </w:pPr>
      <w:r>
        <w:t>2.4.2 Сайти для продажу акаунтів (</w:t>
      </w:r>
      <w:proofErr w:type="gramStart"/>
      <w:r>
        <w:t>соц</w:t>
      </w:r>
      <w:proofErr w:type="gramEnd"/>
      <w:r>
        <w:t>іальні мережі, онлайн ігри, skype, paypal, поштові акаунти тощо).</w:t>
      </w:r>
    </w:p>
    <w:p w14:paraId="2BB90A9B" w14:textId="77777777" w:rsidR="0057680F" w:rsidRDefault="0057680F" w:rsidP="0057680F">
      <w:pPr>
        <w:ind w:left="720"/>
        <w:jc w:val="both"/>
      </w:pPr>
      <w:r>
        <w:t>2.4.3 Сайти, які присвячені counter-strike, half-life, line age, world of warcraft і всім іншим і</w:t>
      </w:r>
      <w:proofErr w:type="gramStart"/>
      <w:r>
        <w:t>грам</w:t>
      </w:r>
      <w:proofErr w:type="gramEnd"/>
      <w:r>
        <w:t xml:space="preserve"> (всі ігри, незалежно від назви, типу і жанру).</w:t>
      </w:r>
    </w:p>
    <w:p w14:paraId="74D89D7E" w14:textId="77777777" w:rsidR="0057680F" w:rsidRDefault="0057680F" w:rsidP="0057680F">
      <w:pPr>
        <w:ind w:left="720"/>
        <w:jc w:val="both"/>
      </w:pPr>
      <w:r>
        <w:t xml:space="preserve">2.4.4 </w:t>
      </w:r>
      <w:proofErr w:type="gramStart"/>
      <w:r>
        <w:t>П</w:t>
      </w:r>
      <w:proofErr w:type="gramEnd"/>
      <w:r>
        <w:t>іратські архіви фільмів, музики, книжок, телевізійних і комп'ютерних програм (навіть якщо файли з відео та музикою знаходяться на інших серверах).</w:t>
      </w:r>
    </w:p>
    <w:p w14:paraId="351EEC07" w14:textId="77777777" w:rsidR="0057680F" w:rsidRDefault="0057680F" w:rsidP="0057680F">
      <w:pPr>
        <w:ind w:left="720"/>
        <w:jc w:val="both"/>
      </w:pPr>
      <w:r>
        <w:t xml:space="preserve">2.4.5. Сайти фінансових </w:t>
      </w:r>
      <w:proofErr w:type="gramStart"/>
      <w:r>
        <w:t>п</w:t>
      </w:r>
      <w:proofErr w:type="gramEnd"/>
      <w:r>
        <w:t>ірамід, сайти присвячені організації МММ, сайти "взаємної допомоги", сайти, що рекламують фінансові піраміди.</w:t>
      </w:r>
    </w:p>
    <w:p w14:paraId="7E5188C1" w14:textId="77777777" w:rsidR="0057680F" w:rsidRDefault="0057680F" w:rsidP="0057680F">
      <w:pPr>
        <w:ind w:left="720"/>
        <w:jc w:val="both"/>
      </w:pPr>
      <w:r>
        <w:t>2.4.6 Сайти hyip проєктів (шахрайський проєкт, схожий на інвестиційний фонд з високою прибутковістю), сайти, що рекламують hyip проєкти, сайти, що надають рейтинги hyip проєкті</w:t>
      </w:r>
      <w:proofErr w:type="gramStart"/>
      <w:r>
        <w:t>в</w:t>
      </w:r>
      <w:proofErr w:type="gramEnd"/>
      <w:r>
        <w:t>.</w:t>
      </w:r>
    </w:p>
    <w:p w14:paraId="18F84781" w14:textId="77777777" w:rsidR="0057680F" w:rsidRDefault="0057680F" w:rsidP="0057680F">
      <w:pPr>
        <w:ind w:left="720"/>
        <w:jc w:val="both"/>
      </w:pPr>
      <w:r>
        <w:t xml:space="preserve">2.4.7 Сайти та форуми, орієнтовані </w:t>
      </w:r>
      <w:proofErr w:type="gramStart"/>
      <w:r>
        <w:t>на</w:t>
      </w:r>
      <w:proofErr w:type="gramEnd"/>
      <w:r>
        <w:t xml:space="preserve"> хакерів.</w:t>
      </w:r>
    </w:p>
    <w:p w14:paraId="00000016" w14:textId="07DBEF37" w:rsidR="00F76303" w:rsidRDefault="0057680F" w:rsidP="0057680F">
      <w:pPr>
        <w:ind w:left="720"/>
        <w:jc w:val="both"/>
      </w:pPr>
      <w:r>
        <w:lastRenderedPageBreak/>
        <w:t>2.4.8. Торрент-трекери</w:t>
      </w:r>
      <w:r w:rsidR="00F9056A">
        <w:t>.</w:t>
      </w:r>
    </w:p>
    <w:p w14:paraId="657E2AD8" w14:textId="77777777" w:rsidR="0057680F" w:rsidRDefault="00F9056A" w:rsidP="0057680F">
      <w:pPr>
        <w:ind w:left="720"/>
        <w:jc w:val="both"/>
      </w:pPr>
      <w:r>
        <w:t xml:space="preserve">2.4.9. </w:t>
      </w:r>
      <w:r w:rsidR="0057680F">
        <w:t xml:space="preserve">Додатки, які використовуються в </w:t>
      </w:r>
      <w:proofErr w:type="gramStart"/>
      <w:r w:rsidR="0057680F">
        <w:t>соц</w:t>
      </w:r>
      <w:proofErr w:type="gramEnd"/>
      <w:r w:rsidR="0057680F">
        <w:t>іальних мережах.</w:t>
      </w:r>
    </w:p>
    <w:p w14:paraId="343E97AE" w14:textId="77777777" w:rsidR="0057680F" w:rsidRDefault="0057680F" w:rsidP="0057680F">
      <w:pPr>
        <w:ind w:left="720"/>
        <w:jc w:val="both"/>
      </w:pPr>
      <w:r>
        <w:t>2.4.10. Сайти, що розповсюджують курильні суміші, наркотичні речовини та насіння марихуани, або сайти з рекламою подібної діяльності.</w:t>
      </w:r>
    </w:p>
    <w:p w14:paraId="604DC7AC" w14:textId="77777777" w:rsidR="0057680F" w:rsidRDefault="0057680F" w:rsidP="0057680F">
      <w:pPr>
        <w:ind w:left="720"/>
        <w:jc w:val="both"/>
      </w:pPr>
      <w:r>
        <w:t>2.4.11. Інтернет-аптеки, сайти, що розповсюджують лікарські препарати, або сайти з рекламою подібної діяльності.</w:t>
      </w:r>
    </w:p>
    <w:p w14:paraId="22F20D0B" w14:textId="77777777" w:rsidR="0057680F" w:rsidRDefault="0057680F" w:rsidP="0057680F">
      <w:pPr>
        <w:ind w:left="720"/>
        <w:jc w:val="both"/>
      </w:pPr>
      <w:r>
        <w:t>2.4.12. Казино, сайти букмекерської тематики.</w:t>
      </w:r>
    </w:p>
    <w:p w14:paraId="3AEB26A1" w14:textId="77777777" w:rsidR="0057680F" w:rsidRDefault="0057680F" w:rsidP="0057680F">
      <w:pPr>
        <w:ind w:left="720"/>
        <w:jc w:val="both"/>
      </w:pPr>
      <w:r>
        <w:t>2.4.13. Сайти, що рекламують незаконну діяльність.</w:t>
      </w:r>
    </w:p>
    <w:p w14:paraId="6A35BAD7" w14:textId="77777777" w:rsidR="0057680F" w:rsidRDefault="0057680F" w:rsidP="0057680F">
      <w:pPr>
        <w:ind w:left="720"/>
        <w:jc w:val="both"/>
      </w:pPr>
      <w:r>
        <w:t>2.4.14. Фішингові сайти (клони існуючих сайтів).</w:t>
      </w:r>
    </w:p>
    <w:p w14:paraId="2A4DA778" w14:textId="77777777" w:rsidR="0057680F" w:rsidRDefault="0057680F" w:rsidP="0057680F">
      <w:pPr>
        <w:ind w:left="720"/>
        <w:jc w:val="both"/>
      </w:pPr>
      <w:r>
        <w:t xml:space="preserve">2.4.15. Сайти політичних партій і політичних рухів, </w:t>
      </w:r>
      <w:proofErr w:type="gramStart"/>
      <w:r>
        <w:t>будь-як</w:t>
      </w:r>
      <w:proofErr w:type="gramEnd"/>
      <w:r>
        <w:t>і інші сайти, що мають відношення до політики або містять відомості політичного характеру.</w:t>
      </w:r>
    </w:p>
    <w:p w14:paraId="001E6683" w14:textId="77777777" w:rsidR="0057680F" w:rsidRDefault="0057680F" w:rsidP="0057680F">
      <w:pPr>
        <w:ind w:left="720"/>
        <w:jc w:val="both"/>
      </w:pPr>
      <w:r>
        <w:t>2.4.16. Сайти порнографічного характеру, webcam сайти, сайти ескорт серві</w:t>
      </w:r>
      <w:proofErr w:type="gramStart"/>
      <w:r>
        <w:t>с</w:t>
      </w:r>
      <w:proofErr w:type="gramEnd"/>
      <w:r>
        <w:t>ів.</w:t>
      </w:r>
    </w:p>
    <w:p w14:paraId="294F60BF" w14:textId="77777777" w:rsidR="0057680F" w:rsidRDefault="0057680F" w:rsidP="0057680F">
      <w:pPr>
        <w:ind w:left="720"/>
        <w:jc w:val="both"/>
      </w:pPr>
      <w:r>
        <w:t>2.4.17. Сервіси кардшарингу.</w:t>
      </w:r>
    </w:p>
    <w:p w14:paraId="653F38DB" w14:textId="77777777" w:rsidR="0057680F" w:rsidRDefault="0057680F" w:rsidP="0057680F">
      <w:pPr>
        <w:ind w:left="720"/>
        <w:jc w:val="both"/>
      </w:pPr>
      <w:r>
        <w:t xml:space="preserve">2.4.18. Сервіси з </w:t>
      </w:r>
      <w:proofErr w:type="gramStart"/>
      <w:r>
        <w:t>автоматичною</w:t>
      </w:r>
      <w:proofErr w:type="gramEnd"/>
      <w:r>
        <w:t xml:space="preserve"> виплатою грошових коштів.</w:t>
      </w:r>
    </w:p>
    <w:p w14:paraId="45751DFF" w14:textId="77777777" w:rsidR="0057680F" w:rsidRDefault="0057680F" w:rsidP="0057680F">
      <w:pPr>
        <w:ind w:left="720"/>
        <w:jc w:val="both"/>
      </w:pPr>
      <w:r>
        <w:t>2.4.19. Проксі та анонімайзери.</w:t>
      </w:r>
    </w:p>
    <w:p w14:paraId="390CA3D1" w14:textId="77777777" w:rsidR="0057680F" w:rsidRDefault="0057680F" w:rsidP="0057680F">
      <w:pPr>
        <w:ind w:left="720"/>
        <w:jc w:val="both"/>
      </w:pPr>
      <w:r>
        <w:t>2.4.20. Сканери мережі.</w:t>
      </w:r>
    </w:p>
    <w:p w14:paraId="34F55D25" w14:textId="77777777" w:rsidR="0057680F" w:rsidRDefault="0057680F" w:rsidP="0057680F">
      <w:pPr>
        <w:ind w:left="720"/>
        <w:jc w:val="both"/>
      </w:pPr>
      <w:r>
        <w:t xml:space="preserve">2.4.21. Програми для </w:t>
      </w:r>
      <w:proofErr w:type="gramStart"/>
      <w:r>
        <w:t>п</w:t>
      </w:r>
      <w:proofErr w:type="gramEnd"/>
      <w:r>
        <w:t>ідбору паролів, кейлоггери.</w:t>
      </w:r>
    </w:p>
    <w:p w14:paraId="00000024" w14:textId="44033493" w:rsidR="00F76303" w:rsidRDefault="0057680F" w:rsidP="0057680F">
      <w:pPr>
        <w:ind w:left="720"/>
        <w:jc w:val="both"/>
      </w:pPr>
      <w:r>
        <w:t>2.4.22. Скрипти для розсилки спаму.</w:t>
      </w:r>
    </w:p>
    <w:p w14:paraId="277DEA5E" w14:textId="77777777" w:rsidR="0057680F" w:rsidRDefault="00F9056A" w:rsidP="0057680F">
      <w:pPr>
        <w:ind w:left="720"/>
        <w:jc w:val="both"/>
      </w:pPr>
      <w:r>
        <w:t xml:space="preserve">2.4.23. </w:t>
      </w:r>
      <w:r w:rsidR="0057680F">
        <w:t>Файлообмінники, файлообмінник для зображень тощо.</w:t>
      </w:r>
    </w:p>
    <w:p w14:paraId="2494D01F" w14:textId="77777777" w:rsidR="0057680F" w:rsidRDefault="0057680F" w:rsidP="0057680F">
      <w:pPr>
        <w:ind w:left="720"/>
        <w:jc w:val="both"/>
      </w:pPr>
      <w:r>
        <w:t xml:space="preserve">2.4.24. Продаж будь-яких товарів, робіт, послуг, для яких необхідна ліцензія, без відповідної ліцензії. Виконавець має право в будь-який час запросити копію ліцензії Абонента, що </w:t>
      </w:r>
      <w:proofErr w:type="gramStart"/>
      <w:r>
        <w:t>п</w:t>
      </w:r>
      <w:proofErr w:type="gramEnd"/>
      <w:r>
        <w:t xml:space="preserve">ідтверджує законність зайняття ним видами діяльності, які підлягають ліцензуванню відповідно до закону. Ненадання Абонентом копії такої ліцензії у строк, зазначений у запиті, або невідповідність особи, якій видано Ліцензію, даним, що були вказані Абонентом </w:t>
      </w:r>
      <w:proofErr w:type="gramStart"/>
      <w:r>
        <w:t>п</w:t>
      </w:r>
      <w:proofErr w:type="gramEnd"/>
      <w:r>
        <w:t>ід час реєстрації, є підставою для відмови від надання Абоненту послуг.</w:t>
      </w:r>
    </w:p>
    <w:p w14:paraId="7C010309" w14:textId="77777777" w:rsidR="0057680F" w:rsidRDefault="0057680F" w:rsidP="0057680F">
      <w:pPr>
        <w:ind w:left="720"/>
        <w:jc w:val="both"/>
      </w:pPr>
      <w:r>
        <w:t>2.4.25. Лотереї, сайти з азартними іграми.</w:t>
      </w:r>
    </w:p>
    <w:p w14:paraId="4DDE5EF0" w14:textId="77777777" w:rsidR="0057680F" w:rsidRDefault="0057680F" w:rsidP="0057680F">
      <w:pPr>
        <w:ind w:left="720"/>
        <w:jc w:val="both"/>
      </w:pPr>
      <w:r>
        <w:t>2.4.26. Crawl і indexer скрипти, які займаються скачуванням інформації зі сторонніх сайті</w:t>
      </w:r>
      <w:proofErr w:type="gramStart"/>
      <w:r>
        <w:t>в</w:t>
      </w:r>
      <w:proofErr w:type="gramEnd"/>
      <w:r>
        <w:t>.</w:t>
      </w:r>
    </w:p>
    <w:p w14:paraId="66ED01F7" w14:textId="77777777" w:rsidR="0057680F" w:rsidRDefault="0057680F" w:rsidP="0057680F">
      <w:pPr>
        <w:ind w:left="720"/>
        <w:jc w:val="both"/>
      </w:pPr>
      <w:r>
        <w:t>2.4.27. Сайти обміну валют і криптовалют.</w:t>
      </w:r>
    </w:p>
    <w:p w14:paraId="2D714656" w14:textId="77777777" w:rsidR="0057680F" w:rsidRDefault="0057680F" w:rsidP="0057680F">
      <w:pPr>
        <w:ind w:left="720"/>
        <w:jc w:val="both"/>
      </w:pPr>
      <w:r>
        <w:t>2.4.28. Державні інформаційні ресурси.</w:t>
      </w:r>
    </w:p>
    <w:p w14:paraId="0000002B" w14:textId="6DA41067" w:rsidR="00F76303" w:rsidRDefault="0057680F" w:rsidP="0057680F">
      <w:pPr>
        <w:ind w:left="720"/>
        <w:jc w:val="both"/>
      </w:pPr>
      <w:r>
        <w:t xml:space="preserve">2.4.29. Веб-сайти, інтернет-сторінки або доменні імена, щодо яких існують відкриті (неврегульовані) претензії або спори, </w:t>
      </w:r>
      <w:proofErr w:type="gramStart"/>
      <w:r>
        <w:t>у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 числі судові.</w:t>
      </w:r>
    </w:p>
    <w:p w14:paraId="0BF7540C" w14:textId="77777777" w:rsidR="0057680F" w:rsidRDefault="00F9056A" w:rsidP="0057680F">
      <w:pPr>
        <w:jc w:val="both"/>
      </w:pPr>
      <w:r>
        <w:t xml:space="preserve">2.5. </w:t>
      </w:r>
      <w:proofErr w:type="gramStart"/>
      <w:r w:rsidR="0057680F">
        <w:t>Виконавець залишає за собою право в будь-який момент (повністю або частково) відмовити в наданні Послуг, зокрема, Виконавець має право, без узгодження з Абонентом, на блокування доменних імен, у випадку, якщо на вебсайті Абонента розміщено матеріали, що, на думку Виконавця, є непристойними, такими, що погрожують або ганьблять честь, гідність і ділову репутацію особи, містять</w:t>
      </w:r>
      <w:proofErr w:type="gramEnd"/>
      <w:r w:rsidR="0057680F">
        <w:t xml:space="preserve"> наклеп, а також матеріали, які пропагують ворожнечу, насильство, агресію, расизм, сепаратизм, і/або матеріали, що порушують вимоги щодо надання послуг з охорони праці, безпеки, безпеки, безпеки, безпеки, безпеки.</w:t>
      </w:r>
    </w:p>
    <w:p w14:paraId="0000002D" w14:textId="2A5FF633" w:rsidR="00F76303" w:rsidRDefault="0057680F" w:rsidP="0057680F">
      <w:pPr>
        <w:jc w:val="both"/>
      </w:pPr>
      <w:r>
        <w:t xml:space="preserve">2.6 Абоненти несуть повну відповідальність за всі дії, що вчинялися через їхні Панелі управління Послугами. У тому числі в разі, якщо логін і пароль до Панелі управління Послугами став відомий третім особам, або було </w:t>
      </w:r>
      <w:proofErr w:type="gramStart"/>
      <w:r>
        <w:t>ско</w:t>
      </w:r>
      <w:proofErr w:type="gramEnd"/>
      <w:r>
        <w:t xml:space="preserve">єно несанкціоноване проникнення до сайту через уразливість програмного коду. Абоненту необхідно оновлювати </w:t>
      </w:r>
      <w:proofErr w:type="gramStart"/>
      <w:r>
        <w:t>св</w:t>
      </w:r>
      <w:proofErr w:type="gramEnd"/>
      <w:r>
        <w:t xml:space="preserve">ій сайт до останніх версій програмного забезпечення та використовувати складні паролі, які буде важко підібрати зловмиснику, а також використовувати всі доступні системи захисту, які дають змогу запобігти використанню вашого логіна та пароля, а саме: </w:t>
      </w:r>
      <w:r>
        <w:lastRenderedPageBreak/>
        <w:t>обмеження доступу до FTP з певних IP адрес, використання двофакторного захисту з одноразовими паролями. У разі виявлення несанкціонованого доступу до акаунту Виконавець має право обмежити до нього доступ доти, доки з боку Абонента не буде вжито відповідних заході</w:t>
      </w:r>
      <w:proofErr w:type="gramStart"/>
      <w:r>
        <w:t>в</w:t>
      </w:r>
      <w:proofErr w:type="gramEnd"/>
      <w:r w:rsidR="00F9056A">
        <w:t>.</w:t>
      </w:r>
    </w:p>
    <w:p w14:paraId="0000002F" w14:textId="77777777" w:rsidR="00F76303" w:rsidRDefault="00F76303">
      <w:pPr>
        <w:jc w:val="both"/>
      </w:pPr>
    </w:p>
    <w:p w14:paraId="00000030" w14:textId="57BEAC08" w:rsidR="00F76303" w:rsidRDefault="0057680F" w:rsidP="005768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7680F">
        <w:rPr>
          <w:b/>
          <w:sz w:val="24"/>
          <w:szCs w:val="24"/>
        </w:rPr>
        <w:t>Розсилання спаму</w:t>
      </w:r>
    </w:p>
    <w:p w14:paraId="00000031" w14:textId="77777777" w:rsidR="00F76303" w:rsidRDefault="00F76303">
      <w:pPr>
        <w:jc w:val="both"/>
        <w:rPr>
          <w:b/>
          <w:sz w:val="24"/>
          <w:szCs w:val="24"/>
        </w:rPr>
      </w:pPr>
    </w:p>
    <w:p w14:paraId="00000032" w14:textId="30F4F241" w:rsidR="00F76303" w:rsidRDefault="00F9056A">
      <w:pPr>
        <w:jc w:val="both"/>
      </w:pPr>
      <w:r>
        <w:t xml:space="preserve">3.1. </w:t>
      </w:r>
      <w:r w:rsidR="0057680F" w:rsidRPr="0057680F">
        <w:t>Будь-який Абонент, який здійснює масову розсилку незапитуваних листів (СПАМ), буде негайно заблокований з повідомленням або без такого. Сайти, які рекламуються за допомогою СПАМу, не повинні розміщуватися на наших серверах. Будь-який акаунт, дії якого призвели до появи IP-адреси, що знаходиться в просторі IP-адрес нашої компанії, в чорному списку, буде негайно заблокований.</w:t>
      </w:r>
    </w:p>
    <w:p w14:paraId="00000033" w14:textId="77777777" w:rsidR="00F76303" w:rsidRDefault="00F76303">
      <w:pPr>
        <w:jc w:val="both"/>
      </w:pPr>
    </w:p>
    <w:p w14:paraId="00000035" w14:textId="33F92C71" w:rsidR="00F76303" w:rsidRDefault="0057680F" w:rsidP="005768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7680F">
        <w:rPr>
          <w:b/>
          <w:sz w:val="24"/>
          <w:szCs w:val="24"/>
        </w:rPr>
        <w:t>Віруси</w:t>
      </w:r>
    </w:p>
    <w:p w14:paraId="00000036" w14:textId="77777777" w:rsidR="00F76303" w:rsidRDefault="00F76303" w:rsidP="0057680F">
      <w:pPr>
        <w:jc w:val="right"/>
        <w:rPr>
          <w:color w:val="666666"/>
          <w:sz w:val="24"/>
          <w:szCs w:val="24"/>
        </w:rPr>
      </w:pPr>
    </w:p>
    <w:p w14:paraId="29D57621" w14:textId="77777777" w:rsidR="0057680F" w:rsidRDefault="00F9056A" w:rsidP="0057680F">
      <w:pPr>
        <w:jc w:val="both"/>
      </w:pPr>
      <w:r>
        <w:t xml:space="preserve">4.1. </w:t>
      </w:r>
      <w:r w:rsidR="0057680F">
        <w:t xml:space="preserve">У разі виявлення співробітниками Виконавця вірусів </w:t>
      </w:r>
      <w:proofErr w:type="gramStart"/>
      <w:r w:rsidR="0057680F">
        <w:t>в</w:t>
      </w:r>
      <w:proofErr w:type="gramEnd"/>
      <w:r w:rsidR="0057680F">
        <w:t xml:space="preserve"> обліковому записі Абонента, співробітники Виконавця надсилають повідомлення Абоненту про виявлені віруси, shell скрипти, інше шкідливе програмне забезпечення, з проханням якнайшвидше відреагувати на лист і очистити свій обліковий запис від вірусів. Нереагування або неналежне реагування Абонента на такі листи може бути </w:t>
      </w:r>
      <w:proofErr w:type="gramStart"/>
      <w:r w:rsidR="0057680F">
        <w:t>п</w:t>
      </w:r>
      <w:proofErr w:type="gramEnd"/>
      <w:r w:rsidR="0057680F">
        <w:t>ідставою для блокування джерел цих вірусів з боку Виконавця.</w:t>
      </w:r>
    </w:p>
    <w:p w14:paraId="00000039" w14:textId="7D218B54" w:rsidR="00F76303" w:rsidRDefault="0057680F" w:rsidP="0057680F">
      <w:pPr>
        <w:jc w:val="both"/>
      </w:pPr>
      <w:r>
        <w:t xml:space="preserve">4.2 Абонент несе повну відповідальність за всі дії, що вчинялися на його акаунтах, включно з випадками зараження вірусами, shell скриптами та іншим шкідливим і небезпечним програмним забезпеченням. </w:t>
      </w:r>
      <w:proofErr w:type="gramStart"/>
      <w:r>
        <w:t>У</w:t>
      </w:r>
      <w:proofErr w:type="gramEnd"/>
      <w:r>
        <w:t xml:space="preserve"> тому числі, в разі якщо логін і пароль до акаунту став відомий третім особам.</w:t>
      </w:r>
    </w:p>
    <w:p w14:paraId="0000003D" w14:textId="77777777" w:rsidR="00F76303" w:rsidRDefault="00F76303">
      <w:pPr>
        <w:jc w:val="both"/>
      </w:pPr>
    </w:p>
    <w:p w14:paraId="0000003E" w14:textId="210D4BBC" w:rsidR="00F76303" w:rsidRDefault="0057680F" w:rsidP="005768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7680F">
        <w:rPr>
          <w:b/>
          <w:sz w:val="24"/>
          <w:szCs w:val="24"/>
        </w:rPr>
        <w:t>Використання ресурсі</w:t>
      </w:r>
      <w:proofErr w:type="gramStart"/>
      <w:r w:rsidRPr="0057680F">
        <w:rPr>
          <w:b/>
          <w:sz w:val="24"/>
          <w:szCs w:val="24"/>
        </w:rPr>
        <w:t>в</w:t>
      </w:r>
      <w:proofErr w:type="gramEnd"/>
    </w:p>
    <w:p w14:paraId="0000003F" w14:textId="77777777" w:rsidR="00F76303" w:rsidRDefault="00F76303">
      <w:pPr>
        <w:jc w:val="both"/>
        <w:rPr>
          <w:b/>
          <w:sz w:val="24"/>
          <w:szCs w:val="24"/>
        </w:rPr>
      </w:pPr>
    </w:p>
    <w:p w14:paraId="34A226AB" w14:textId="77777777" w:rsidR="0057680F" w:rsidRDefault="0057680F" w:rsidP="0057680F">
      <w:pPr>
        <w:jc w:val="both"/>
      </w:pPr>
      <w:r>
        <w:t>Абонент не повинен:</w:t>
      </w:r>
    </w:p>
    <w:p w14:paraId="4BB22F62" w14:textId="77777777" w:rsidR="0057680F" w:rsidRDefault="0057680F" w:rsidP="0057680F">
      <w:pPr>
        <w:jc w:val="both"/>
      </w:pPr>
      <w:r>
        <w:t xml:space="preserve">5.1. Використовувати понад 25% системних ресурсів протягом більш </w:t>
      </w:r>
      <w:proofErr w:type="gramStart"/>
      <w:r>
        <w:t>ніж</w:t>
      </w:r>
      <w:proofErr w:type="gramEnd"/>
      <w:r>
        <w:t xml:space="preserve"> 90 секунд.</w:t>
      </w:r>
    </w:p>
    <w:p w14:paraId="0DD0A476" w14:textId="77777777" w:rsidR="0057680F" w:rsidRDefault="0057680F" w:rsidP="0057680F">
      <w:pPr>
        <w:jc w:val="both"/>
      </w:pPr>
      <w:r>
        <w:t>5.2 Використовувати понад 100 процесорних хвилин на добу.</w:t>
      </w:r>
    </w:p>
    <w:p w14:paraId="1841FEE3" w14:textId="77777777" w:rsidR="0057680F" w:rsidRDefault="0057680F" w:rsidP="0057680F">
      <w:pPr>
        <w:jc w:val="both"/>
      </w:pPr>
      <w:r>
        <w:t>5.3 Запускати процеси, які виконують роль сервера.</w:t>
      </w:r>
    </w:p>
    <w:p w14:paraId="36DC10E6" w14:textId="77777777" w:rsidR="0057680F" w:rsidRDefault="0057680F" w:rsidP="0057680F">
      <w:pPr>
        <w:jc w:val="both"/>
      </w:pPr>
      <w:r>
        <w:t>5.4 Запускати будь-які типи пошукових індексаторі</w:t>
      </w:r>
      <w:proofErr w:type="gramStart"/>
      <w:r>
        <w:t>в</w:t>
      </w:r>
      <w:proofErr w:type="gramEnd"/>
      <w:r>
        <w:t xml:space="preserve"> на серверах віртуального хостингу. Виняток становлять пошукові системи, які індексують виключно сайти абонента.</w:t>
      </w:r>
    </w:p>
    <w:p w14:paraId="33811781" w14:textId="77777777" w:rsidR="0057680F" w:rsidRDefault="0057680F" w:rsidP="0057680F">
      <w:pPr>
        <w:jc w:val="both"/>
      </w:pPr>
      <w:r>
        <w:t xml:space="preserve">5.5 Запускати програмне забезпечення, </w:t>
      </w:r>
      <w:proofErr w:type="gramStart"/>
      <w:r>
        <w:t>яке</w:t>
      </w:r>
      <w:proofErr w:type="gramEnd"/>
      <w:r>
        <w:t xml:space="preserve"> взаємодіє з торрент-трекерами.</w:t>
      </w:r>
    </w:p>
    <w:p w14:paraId="7A6F826E" w14:textId="77777777" w:rsidR="0057680F" w:rsidRPr="0057680F" w:rsidRDefault="0057680F" w:rsidP="0057680F">
      <w:pPr>
        <w:jc w:val="both"/>
        <w:rPr>
          <w:lang w:val="en-US"/>
        </w:rPr>
      </w:pPr>
      <w:proofErr w:type="gramStart"/>
      <w:r w:rsidRPr="0057680F">
        <w:rPr>
          <w:lang w:val="en-US"/>
        </w:rPr>
        <w:t xml:space="preserve">5.6 </w:t>
      </w:r>
      <w:r>
        <w:t>Запускати</w:t>
      </w:r>
      <w:r w:rsidRPr="0057680F">
        <w:rPr>
          <w:lang w:val="en-US"/>
        </w:rPr>
        <w:t xml:space="preserve"> </w:t>
      </w:r>
      <w:r>
        <w:t>ігрові</w:t>
      </w:r>
      <w:r w:rsidRPr="0057680F">
        <w:rPr>
          <w:lang w:val="en-US"/>
        </w:rPr>
        <w:t xml:space="preserve"> </w:t>
      </w:r>
      <w:r>
        <w:t>сервери</w:t>
      </w:r>
      <w:r w:rsidRPr="0057680F">
        <w:rPr>
          <w:lang w:val="en-US"/>
        </w:rPr>
        <w:t xml:space="preserve"> </w:t>
      </w:r>
      <w:r>
        <w:t>такі</w:t>
      </w:r>
      <w:r w:rsidRPr="0057680F">
        <w:rPr>
          <w:lang w:val="en-US"/>
        </w:rPr>
        <w:t xml:space="preserve">, </w:t>
      </w:r>
      <w:r>
        <w:t>як</w:t>
      </w:r>
      <w:r w:rsidRPr="0057680F">
        <w:rPr>
          <w:lang w:val="en-US"/>
        </w:rPr>
        <w:t xml:space="preserve"> counter-strike, half-life, lineage </w:t>
      </w:r>
      <w:r>
        <w:t>тощо</w:t>
      </w:r>
      <w:r w:rsidRPr="0057680F">
        <w:rPr>
          <w:lang w:val="en-US"/>
        </w:rPr>
        <w:t>.</w:t>
      </w:r>
      <w:proofErr w:type="gramEnd"/>
    </w:p>
    <w:p w14:paraId="22EBBC9C" w14:textId="77777777" w:rsidR="0057680F" w:rsidRDefault="0057680F" w:rsidP="0057680F">
      <w:pPr>
        <w:jc w:val="both"/>
      </w:pPr>
      <w:r>
        <w:t xml:space="preserve">5.7 Брати участь </w:t>
      </w:r>
      <w:proofErr w:type="gramStart"/>
      <w:r>
        <w:t>у</w:t>
      </w:r>
      <w:proofErr w:type="gramEnd"/>
      <w:r>
        <w:t xml:space="preserve"> мережах файлообміну.</w:t>
      </w:r>
    </w:p>
    <w:p w14:paraId="48AF6FE2" w14:textId="77777777" w:rsidR="0057680F" w:rsidRDefault="0057680F" w:rsidP="0057680F">
      <w:pPr>
        <w:jc w:val="both"/>
      </w:pPr>
      <w:r>
        <w:t>5.8 Виконувати завдання cron з інтервалом менше 15 хвилин.</w:t>
      </w:r>
    </w:p>
    <w:p w14:paraId="0D640852" w14:textId="77777777" w:rsidR="0057680F" w:rsidRDefault="0057680F" w:rsidP="0057680F">
      <w:pPr>
        <w:jc w:val="both"/>
      </w:pPr>
      <w:r>
        <w:t>5.9 Виконувати SQL запити, які працюють понад 15 секунд. У таблицях MySQL повинні використовуватися правильні індекси.</w:t>
      </w:r>
    </w:p>
    <w:p w14:paraId="0000004A" w14:textId="00A396ED" w:rsidR="00F76303" w:rsidRDefault="0057680F" w:rsidP="0057680F">
      <w:pPr>
        <w:jc w:val="both"/>
        <w:rPr>
          <w:lang w:val="ru-RU"/>
        </w:rPr>
      </w:pPr>
      <w:r>
        <w:t xml:space="preserve">5.10 Створювати бази даних MySQL об'ємом понад 2Гб або які </w:t>
      </w:r>
      <w:proofErr w:type="gramStart"/>
      <w:r>
        <w:t>м</w:t>
      </w:r>
      <w:proofErr w:type="gramEnd"/>
      <w:r>
        <w:t>істять понад 1000 таблиць. Сумарний обсяг усіх баз даних користувача не повинен перевищувати 3Гб.</w:t>
      </w:r>
    </w:p>
    <w:p w14:paraId="230D3893" w14:textId="77777777" w:rsidR="0057680F" w:rsidRDefault="00F9056A" w:rsidP="0057680F">
      <w:pPr>
        <w:jc w:val="both"/>
      </w:pPr>
      <w:r>
        <w:t xml:space="preserve">5.11. </w:t>
      </w:r>
      <w:r w:rsidR="0057680F">
        <w:t xml:space="preserve">Можливість підключення до MySQL сервера не з серверів </w:t>
      </w:r>
      <w:proofErr w:type="gramStart"/>
      <w:r w:rsidR="0057680F">
        <w:t>в</w:t>
      </w:r>
      <w:proofErr w:type="gramEnd"/>
      <w:r w:rsidR="0057680F">
        <w:t>іртуального хостингу надається тільки для обслуговування бази даних.</w:t>
      </w:r>
    </w:p>
    <w:p w14:paraId="4D402144" w14:textId="77777777" w:rsidR="0057680F" w:rsidRDefault="0057680F" w:rsidP="0057680F">
      <w:pPr>
        <w:jc w:val="both"/>
      </w:pPr>
      <w:r>
        <w:t xml:space="preserve">5.12 Для </w:t>
      </w:r>
      <w:proofErr w:type="gramStart"/>
      <w:r>
        <w:t>п</w:t>
      </w:r>
      <w:proofErr w:type="gramEnd"/>
      <w:r>
        <w:t>ідвищення продуктивності не відключати в панелі керування обробку статичних файлів за допомогою nginx.</w:t>
      </w:r>
    </w:p>
    <w:p w14:paraId="3048FA95" w14:textId="77777777" w:rsidR="0057680F" w:rsidRDefault="0057680F" w:rsidP="0057680F">
      <w:pPr>
        <w:jc w:val="both"/>
      </w:pPr>
      <w:r>
        <w:lastRenderedPageBreak/>
        <w:t xml:space="preserve">5.13. Обсяг оновлень, вироблених базами даних Абонента, не повинен перевищувати 500 Мб на добу. Розрахунок проводиться за обсягом даних, записаних </w:t>
      </w:r>
      <w:proofErr w:type="gramStart"/>
      <w:r>
        <w:t>у</w:t>
      </w:r>
      <w:proofErr w:type="gramEnd"/>
      <w:r>
        <w:t xml:space="preserve"> бінарний лог MySQL.</w:t>
      </w:r>
    </w:p>
    <w:p w14:paraId="7AC1E78A" w14:textId="77777777" w:rsidR="0057680F" w:rsidRDefault="0057680F" w:rsidP="0057680F">
      <w:pPr>
        <w:jc w:val="both"/>
      </w:pPr>
      <w:r>
        <w:t>5.14. Зберігати пошту розміром понад 1Гб в одній поштовій скриньці.</w:t>
      </w:r>
    </w:p>
    <w:p w14:paraId="0000004F" w14:textId="7BDC88EC" w:rsidR="00F76303" w:rsidRDefault="0057680F" w:rsidP="0057680F">
      <w:pPr>
        <w:jc w:val="both"/>
      </w:pPr>
      <w:r>
        <w:t>5.15. Зберігати пошту, сумарний розмі</w:t>
      </w:r>
      <w:proofErr w:type="gramStart"/>
      <w:r>
        <w:t>р</w:t>
      </w:r>
      <w:proofErr w:type="gramEnd"/>
      <w:r>
        <w:t xml:space="preserve"> якої перевищує дисковий простір, виділений для розміщення сайту.</w:t>
      </w:r>
    </w:p>
    <w:p w14:paraId="00000051" w14:textId="77777777" w:rsidR="00F76303" w:rsidRDefault="00F76303">
      <w:pPr>
        <w:jc w:val="both"/>
      </w:pPr>
    </w:p>
    <w:p w14:paraId="00000052" w14:textId="6E82572F" w:rsidR="00F76303" w:rsidRDefault="0057680F" w:rsidP="005768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7680F">
        <w:rPr>
          <w:b/>
          <w:sz w:val="24"/>
          <w:szCs w:val="24"/>
        </w:rPr>
        <w:t>Обмеження на використання послуг</w:t>
      </w:r>
    </w:p>
    <w:p w14:paraId="00000053" w14:textId="77777777" w:rsidR="00F76303" w:rsidRDefault="00F76303">
      <w:pPr>
        <w:jc w:val="both"/>
        <w:rPr>
          <w:color w:val="666666"/>
          <w:sz w:val="24"/>
          <w:szCs w:val="24"/>
        </w:rPr>
      </w:pPr>
    </w:p>
    <w:p w14:paraId="36B22A73" w14:textId="77777777" w:rsidR="0057680F" w:rsidRDefault="00F9056A" w:rsidP="0057680F">
      <w:pPr>
        <w:jc w:val="both"/>
      </w:pPr>
      <w:r>
        <w:t xml:space="preserve">6.1. </w:t>
      </w:r>
      <w:r w:rsidR="0057680F">
        <w:t>Ресурси, на які не встановлені обмеження або які описані в тарифному плані як "</w:t>
      </w:r>
      <w:proofErr w:type="gramStart"/>
      <w:r w:rsidR="0057680F">
        <w:t>безл</w:t>
      </w:r>
      <w:proofErr w:type="gramEnd"/>
      <w:r w:rsidR="0057680F">
        <w:t xml:space="preserve">імітні" створені для того, щоб Абонент не турбувався щодо раптової зупинки Послуги у зв'язку з перевищенням ліміту. Наприклад, бази даних або поштової скриньки через те, що у нього закінчилося місце в </w:t>
      </w:r>
      <w:proofErr w:type="gramStart"/>
      <w:r w:rsidR="0057680F">
        <w:t>тарифному</w:t>
      </w:r>
      <w:proofErr w:type="gramEnd"/>
      <w:r w:rsidR="0057680F">
        <w:t xml:space="preserve"> плані.</w:t>
      </w:r>
    </w:p>
    <w:p w14:paraId="6C135BBC" w14:textId="77777777" w:rsidR="0057680F" w:rsidRDefault="0057680F" w:rsidP="0057680F">
      <w:pPr>
        <w:jc w:val="both"/>
      </w:pPr>
      <w:r>
        <w:t xml:space="preserve">Однак ресурси серверів та інтернет-каналів </w:t>
      </w:r>
      <w:proofErr w:type="gramStart"/>
      <w:r>
        <w:t>техн</w:t>
      </w:r>
      <w:proofErr w:type="gramEnd"/>
      <w:r>
        <w:t>ічно не можуть бути безмежними, тому Виконавець вимагає, щоб Абоненти використовували ресурси Виконавця з урахуванням того, що їх потребують й інші клієнти Виконавця, яким має бути надано можливість використовувати ці ресурси на рівних правах з Абонентом.</w:t>
      </w:r>
    </w:p>
    <w:p w14:paraId="3DB332F5" w14:textId="77777777" w:rsidR="0057680F" w:rsidRDefault="0057680F" w:rsidP="0057680F">
      <w:pPr>
        <w:jc w:val="both"/>
      </w:pPr>
      <w:r>
        <w:t xml:space="preserve">Для того, щоб не допустити </w:t>
      </w:r>
      <w:proofErr w:type="gramStart"/>
      <w:r>
        <w:t>п</w:t>
      </w:r>
      <w:proofErr w:type="gramEnd"/>
      <w:r>
        <w:t>ідвищеного споживання Абонентами ресурсів, Виконавець залишає за собою право обмежити Абонента в споживанні всіх або декількох частин ресурсів.</w:t>
      </w:r>
    </w:p>
    <w:p w14:paraId="00000057" w14:textId="63A37CB5" w:rsidR="00F76303" w:rsidRDefault="0057680F" w:rsidP="0057680F">
      <w:pPr>
        <w:jc w:val="both"/>
      </w:pPr>
      <w:r>
        <w:t xml:space="preserve">6.2 Ліміт, при досягненні якого ресурси будуть обмежені, розраховується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основ</w:t>
      </w:r>
      <w:proofErr w:type="gramEnd"/>
      <w:r>
        <w:t xml:space="preserve">і статистики споживання. Щомісяця ця статистика </w:t>
      </w:r>
      <w:proofErr w:type="gramStart"/>
      <w:r>
        <w:t>р</w:t>
      </w:r>
      <w:proofErr w:type="gramEnd"/>
      <w:r>
        <w:t>ізна, але одне правило залишається переважно постійним - 99,95% Абонентів споживають допустиму кількість ресурсів. Решта 0,05% Абонентів отримають від Виконавця повідомлення (автоматичне сповіщення) на свій контактний e-mail з проханням протягом 48 годин зменшити споживання ресурсів.</w:t>
      </w:r>
    </w:p>
    <w:p w14:paraId="00000058" w14:textId="2F9D8FB1" w:rsidR="00F76303" w:rsidRDefault="00F9056A">
      <w:pPr>
        <w:jc w:val="both"/>
      </w:pPr>
      <w:r>
        <w:t xml:space="preserve">6.3. </w:t>
      </w:r>
      <w:r w:rsidR="0057680F" w:rsidRPr="0057680F">
        <w:t xml:space="preserve">У разі, якщо Абоненту не вдасться зменшити споживання ресурсів протягом 48 годин </w:t>
      </w:r>
      <w:proofErr w:type="gramStart"/>
      <w:r w:rsidR="0057680F" w:rsidRPr="0057680F">
        <w:t>п</w:t>
      </w:r>
      <w:proofErr w:type="gramEnd"/>
      <w:r w:rsidR="0057680F" w:rsidRPr="0057680F">
        <w:t>ісля отримання повідомлення Виконавця з проханням зменшити споживання ресурсів сервера або інтернет-каналу, або в разі систематичного перевищення цим Абонентом ліміту споживання ресурсів, Виконавець залишає за собою право призупинити надання Послуг або розірвати Договір в односторонньом</w:t>
      </w:r>
      <w:r w:rsidR="0057680F">
        <w:t>у порядку</w:t>
      </w:r>
      <w:r>
        <w:t>.</w:t>
      </w:r>
    </w:p>
    <w:p w14:paraId="0000005A" w14:textId="77777777" w:rsidR="00F76303" w:rsidRDefault="00F76303">
      <w:pPr>
        <w:jc w:val="both"/>
      </w:pPr>
    </w:p>
    <w:p w14:paraId="0000005B" w14:textId="6EE26158" w:rsidR="00F76303" w:rsidRDefault="0057680F" w:rsidP="005768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7680F">
        <w:rPr>
          <w:b/>
          <w:sz w:val="24"/>
          <w:szCs w:val="24"/>
        </w:rPr>
        <w:t>Обмеження на використання файлової системи</w:t>
      </w:r>
    </w:p>
    <w:p w14:paraId="0000005C" w14:textId="77777777" w:rsidR="00F76303" w:rsidRDefault="00F76303">
      <w:pPr>
        <w:jc w:val="both"/>
      </w:pPr>
    </w:p>
    <w:p w14:paraId="75D44363" w14:textId="77777777" w:rsidR="0057680F" w:rsidRDefault="00F9056A" w:rsidP="0057680F">
      <w:pPr>
        <w:jc w:val="both"/>
      </w:pPr>
      <w:r>
        <w:t xml:space="preserve">7.1. </w:t>
      </w:r>
      <w:r w:rsidR="0057680F">
        <w:t xml:space="preserve">У разі, якщо </w:t>
      </w:r>
      <w:proofErr w:type="gramStart"/>
      <w:r w:rsidR="0057680F">
        <w:t>обл</w:t>
      </w:r>
      <w:proofErr w:type="gramEnd"/>
      <w:r w:rsidR="0057680F">
        <w:t xml:space="preserve">іковий запис віртуального хостингу містить більше ніж 200 000 inode (inode - це об'єкт файлової системи, який містить інформацію про файл, директорію тощо. </w:t>
      </w:r>
      <w:proofErr w:type="gramStart"/>
      <w:r w:rsidR="0057680F">
        <w:t>Кожен файл - сторінка сайту, зображення, поштове повідомлення у вашому акаунті використовує 1 inode), у такому разі Абоненту буде надіслано прохання зменшити кількість inode.</w:t>
      </w:r>
      <w:proofErr w:type="gramEnd"/>
      <w:r w:rsidR="0057680F">
        <w:t xml:space="preserve"> </w:t>
      </w:r>
      <w:proofErr w:type="gramStart"/>
      <w:r w:rsidR="0057680F">
        <w:t>У</w:t>
      </w:r>
      <w:proofErr w:type="gramEnd"/>
      <w:r w:rsidR="0057680F">
        <w:t xml:space="preserve"> </w:t>
      </w:r>
      <w:proofErr w:type="gramStart"/>
      <w:r w:rsidR="0057680F">
        <w:t>раз</w:t>
      </w:r>
      <w:proofErr w:type="gramEnd"/>
      <w:r w:rsidR="0057680F">
        <w:t>і, якщо дії щодо зменшення кількості inode не будуть прийняті, Виконавець має право заблокувати акаунт віртуального хостингу Абонента.</w:t>
      </w:r>
    </w:p>
    <w:p w14:paraId="6B2A1CE8" w14:textId="77777777" w:rsidR="0057680F" w:rsidRDefault="0057680F" w:rsidP="0057680F">
      <w:pPr>
        <w:jc w:val="both"/>
      </w:pPr>
      <w:r>
        <w:t xml:space="preserve">7.2 Резервне копіювання акаунтів </w:t>
      </w:r>
      <w:proofErr w:type="gramStart"/>
      <w:r>
        <w:t>в</w:t>
      </w:r>
      <w:proofErr w:type="gramEnd"/>
      <w:r>
        <w:t>іртуального хостингу, виділених серверів з послугою адміністрування та VPS серверів, які містять понад 200 000 inode або мають об'єм понад 10 Гб, - не проводиться.</w:t>
      </w:r>
    </w:p>
    <w:p w14:paraId="0000005F" w14:textId="309A6D18" w:rsidR="00F76303" w:rsidRDefault="0057680F" w:rsidP="0057680F">
      <w:pPr>
        <w:jc w:val="both"/>
      </w:pPr>
      <w:r>
        <w:t xml:space="preserve">7.3 Виконавець обмежує можливість створювати резервні копії даних у вигляді </w:t>
      </w:r>
      <w:proofErr w:type="gramStart"/>
      <w:r>
        <w:t>арх</w:t>
      </w:r>
      <w:proofErr w:type="gramEnd"/>
      <w:r>
        <w:t>іву в разі, якщо їхній розмір перевищує 3 Гб. У разі створення архіві</w:t>
      </w:r>
      <w:proofErr w:type="gramStart"/>
      <w:r>
        <w:t>в</w:t>
      </w:r>
      <w:proofErr w:type="gramEnd"/>
      <w:r>
        <w:t xml:space="preserve"> резервних копій сумарним об'ємом понад 10 Гб на місяць Виконавець залишає за собою право </w:t>
      </w:r>
      <w:r>
        <w:lastRenderedPageBreak/>
        <w:t xml:space="preserve">відмовити в подальшому архівуванні файлів, при цьому у користувача залишається доступ до файлів резервних копій </w:t>
      </w:r>
      <w:r>
        <w:t>для скачування по протоколу FTP</w:t>
      </w:r>
      <w:r w:rsidR="00F9056A">
        <w:t>.</w:t>
      </w:r>
    </w:p>
    <w:p w14:paraId="00000061" w14:textId="77777777" w:rsidR="00F76303" w:rsidRDefault="00F76303">
      <w:pPr>
        <w:jc w:val="both"/>
        <w:rPr>
          <w:b/>
          <w:sz w:val="24"/>
          <w:szCs w:val="24"/>
        </w:rPr>
      </w:pPr>
    </w:p>
    <w:p w14:paraId="00000062" w14:textId="4073BCC1" w:rsidR="00F76303" w:rsidRDefault="0057680F" w:rsidP="0057680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7680F">
        <w:rPr>
          <w:b/>
          <w:sz w:val="24"/>
          <w:szCs w:val="24"/>
        </w:rPr>
        <w:t>Права та обов'язки власника Веб-сайту при отриманні від Виконавця копії заяви про припинення порушень, допущених власником Веб-сайту, та правові наслідки невчинення ним дій, передбачених Законом України "Про а</w:t>
      </w:r>
      <w:r>
        <w:rPr>
          <w:b/>
          <w:sz w:val="24"/>
          <w:szCs w:val="24"/>
        </w:rPr>
        <w:t>вторське право і суміжні права"</w:t>
      </w:r>
    </w:p>
    <w:p w14:paraId="00000063" w14:textId="77777777" w:rsidR="00F76303" w:rsidRDefault="00F76303">
      <w:pPr>
        <w:jc w:val="both"/>
      </w:pPr>
    </w:p>
    <w:p w14:paraId="5168A910" w14:textId="77777777" w:rsidR="0057680F" w:rsidRDefault="00F9056A" w:rsidP="0057680F">
      <w:pPr>
        <w:jc w:val="both"/>
      </w:pPr>
      <w:r>
        <w:t xml:space="preserve">8.1. </w:t>
      </w:r>
      <w:r w:rsidR="0057680F">
        <w:t>Абонент протягом 24 годин з моменту отримання від Виконавця копії заяви від третьої особи (далі - "заявника") про припинення порушення авторських, суміжних або інших прав інтелектуальної власності, або про порушення у сфері інтернет-торгі</w:t>
      </w:r>
      <w:proofErr w:type="gramStart"/>
      <w:r w:rsidR="0057680F">
        <w:t>вл</w:t>
      </w:r>
      <w:proofErr w:type="gramEnd"/>
      <w:r w:rsidR="0057680F">
        <w:t>і (електронної комерції) з боку правовласника або його законного представника, вчиняє такі дії:</w:t>
      </w:r>
    </w:p>
    <w:p w14:paraId="00000065" w14:textId="372AAB9F" w:rsidR="00F76303" w:rsidRDefault="0057680F" w:rsidP="0057680F">
      <w:pPr>
        <w:ind w:left="720"/>
        <w:jc w:val="both"/>
      </w:pPr>
      <w:r>
        <w:t xml:space="preserve">8.1.1. може відмовити в задоволенні заяви про припинення порушення </w:t>
      </w:r>
      <w:proofErr w:type="gramStart"/>
      <w:r>
        <w:t>у</w:t>
      </w:r>
      <w:proofErr w:type="gramEnd"/>
      <w:r>
        <w:t xml:space="preserve"> разі, якщо</w:t>
      </w:r>
      <w:r w:rsidR="00F9056A">
        <w:t>:</w:t>
      </w:r>
    </w:p>
    <w:p w14:paraId="00000066" w14:textId="00268D92" w:rsidR="00F76303" w:rsidRDefault="0057680F" w:rsidP="0057680F">
      <w:pPr>
        <w:numPr>
          <w:ilvl w:val="0"/>
          <w:numId w:val="1"/>
        </w:numPr>
        <w:jc w:val="both"/>
      </w:pPr>
      <w:r w:rsidRPr="0057680F">
        <w:t>Абонент має законне право на використання зазначеної в заяві електронної (цифрової) інформації, про що надіслав відповідне повідомлення заявнику та надав дані про себе в обсязі, достатньому для подання позовної заяви (повне і</w:t>
      </w:r>
      <w:proofErr w:type="gramStart"/>
      <w:r w:rsidRPr="0057680F">
        <w:t>м'я</w:t>
      </w:r>
      <w:proofErr w:type="gramEnd"/>
      <w:r w:rsidRPr="0057680F">
        <w:t xml:space="preserve"> або найменування власника вебсайту, його місце проживання (реєстрації) або місцезнаходження, адреса електронної пошти, а для юридичних осіб - код ЄДРПОУ або відповідні відомості про реєстрацію юрособи за кордоном у </w:t>
      </w:r>
      <w:proofErr w:type="gramStart"/>
      <w:r w:rsidRPr="0057680F">
        <w:t>країн</w:t>
      </w:r>
      <w:proofErr w:type="gramEnd"/>
      <w:r w:rsidRPr="0057680F">
        <w:t>і її місцезнаходження)</w:t>
      </w:r>
      <w:r w:rsidR="00F9056A">
        <w:t>;</w:t>
      </w:r>
    </w:p>
    <w:p w14:paraId="00000067" w14:textId="11CDCCA5" w:rsidR="00F76303" w:rsidRDefault="0057680F" w:rsidP="0057680F">
      <w:pPr>
        <w:numPr>
          <w:ilvl w:val="0"/>
          <w:numId w:val="1"/>
        </w:numPr>
        <w:jc w:val="both"/>
      </w:pPr>
      <w:r w:rsidRPr="0057680F">
        <w:t xml:space="preserve">Абонент не є власником вебсайту, зазначеного в такій заяві, а власник вебсайту не реагує на надіслану йому Абонентом заяву про порушення прав (у цьому разі інтернет-сторінка або сайт </w:t>
      </w:r>
      <w:proofErr w:type="gramStart"/>
      <w:r w:rsidRPr="0057680F">
        <w:t>п</w:t>
      </w:r>
      <w:proofErr w:type="gramEnd"/>
      <w:r w:rsidRPr="0057680F">
        <w:t>ідлягає блокуванню Абонентом або Виконавцем);</w:t>
      </w:r>
    </w:p>
    <w:p w14:paraId="00000068" w14:textId="6866A2EC" w:rsidR="00F76303" w:rsidRDefault="0057680F" w:rsidP="0057680F">
      <w:pPr>
        <w:numPr>
          <w:ilvl w:val="0"/>
          <w:numId w:val="1"/>
        </w:numPr>
        <w:jc w:val="both"/>
      </w:pPr>
      <w:r w:rsidRPr="0057680F">
        <w:t xml:space="preserve">заяву про припинення порушення оформлено з порушенням вимог, визначених ст. 52-1 Закону України "Про авторське право і суміжні права". 52-1 Закону України "Про авторське право і суміжні права", про що відповідно </w:t>
      </w:r>
      <w:proofErr w:type="gramStart"/>
      <w:r w:rsidRPr="0057680F">
        <w:t>до</w:t>
      </w:r>
      <w:proofErr w:type="gramEnd"/>
      <w:r w:rsidRPr="0057680F">
        <w:t xml:space="preserve"> ч. 5 зазначеної статті Абонентом було поінформовано заявника</w:t>
      </w:r>
      <w:r w:rsidR="00F9056A">
        <w:t>.</w:t>
      </w:r>
    </w:p>
    <w:p w14:paraId="08D9A977" w14:textId="77777777" w:rsidR="0057680F" w:rsidRDefault="00F9056A" w:rsidP="0057680F">
      <w:pPr>
        <w:ind w:left="720"/>
        <w:jc w:val="both"/>
      </w:pPr>
      <w:r>
        <w:t xml:space="preserve">8.1.2. </w:t>
      </w:r>
      <w:r w:rsidR="0057680F">
        <w:t xml:space="preserve">За відсутності обставин, зазначених у п.п. 8.1.1. цих Умов, власник веб-сайту невідкладно, не </w:t>
      </w:r>
      <w:proofErr w:type="gramStart"/>
      <w:r w:rsidR="0057680F">
        <w:t>п</w:t>
      </w:r>
      <w:proofErr w:type="gramEnd"/>
      <w:r w:rsidR="0057680F">
        <w:t xml:space="preserve">ізніше ніж через 24 години з моменту отримання заяви про припинення порушення, зобов'язаний унеможливити доступ до електронної (цифрової) інформації, щодо якої подано заяву. Про </w:t>
      </w:r>
      <w:proofErr w:type="gramStart"/>
      <w:r w:rsidR="0057680F">
        <w:t>вчинен</w:t>
      </w:r>
      <w:proofErr w:type="gramEnd"/>
      <w:r w:rsidR="0057680F">
        <w:t>і дії власник сайту повідомляє Виконавця шляхом направлення повідомлення про вжиті заходи.</w:t>
      </w:r>
    </w:p>
    <w:p w14:paraId="2146ED1C" w14:textId="77777777" w:rsidR="0057680F" w:rsidRDefault="0057680F" w:rsidP="0057680F">
      <w:pPr>
        <w:jc w:val="both"/>
      </w:pPr>
      <w:r>
        <w:t>8.2</w:t>
      </w:r>
      <w:proofErr w:type="gramStart"/>
      <w:r>
        <w:t xml:space="preserve"> У</w:t>
      </w:r>
      <w:proofErr w:type="gramEnd"/>
      <w:r>
        <w:t xml:space="preserve"> разі якщо протягом 24 годин з моменту направлення Абоненту заяви про припинення порушення Абонент не вчинить дій, передбачених п. 8.1.Умов, Виконавець самостійно блокує доступ до електронної (цифрової) інформації, зазначеної в заяві про припинення порушення.</w:t>
      </w:r>
    </w:p>
    <w:p w14:paraId="0000006B" w14:textId="39030B76" w:rsidR="00F76303" w:rsidRDefault="0057680F" w:rsidP="0057680F">
      <w:pPr>
        <w:jc w:val="both"/>
      </w:pPr>
      <w:r>
        <w:t xml:space="preserve">8.3 Абонент має право звернутися до Виконавця, від якого він одержав інформацію про вжиття заходів, з повідомленням про відмову з </w:t>
      </w:r>
      <w:proofErr w:type="gramStart"/>
      <w:r>
        <w:t>п</w:t>
      </w:r>
      <w:proofErr w:type="gramEnd"/>
      <w:r>
        <w:t xml:space="preserve">ідстав та за формою, встановленими ст. 52-1 Закону України "Про авторське право і суміжні права" (далі - Закон), вимагаючи відновлення доступу до електронної (цифрової) інформації. Якщо таке звернення відповідає вимогам, установленим Законом, Виконавець повинен негайно, не </w:t>
      </w:r>
      <w:proofErr w:type="gramStart"/>
      <w:r>
        <w:t>п</w:t>
      </w:r>
      <w:proofErr w:type="gramEnd"/>
      <w:r>
        <w:t xml:space="preserve">ізніше </w:t>
      </w:r>
      <w:r>
        <w:lastRenderedPageBreak/>
        <w:t xml:space="preserve">ніж через 48 годин після його отримання, надіслати заявнику його копію. </w:t>
      </w:r>
      <w:proofErr w:type="gramStart"/>
      <w:r>
        <w:t>У</w:t>
      </w:r>
      <w:proofErr w:type="gramEnd"/>
      <w:r>
        <w:t xml:space="preserve"> разі якщо повідомлення не відповідає встановленим Законом вимогам, для "Повідомлення про відмову", Виконавець інформує про це власника веб-сайту.</w:t>
      </w:r>
    </w:p>
    <w:p w14:paraId="0000006C" w14:textId="06C5DBF9" w:rsidR="00F76303" w:rsidRDefault="00F9056A">
      <w:pPr>
        <w:jc w:val="both"/>
      </w:pPr>
      <w:r>
        <w:t xml:space="preserve">8.4. </w:t>
      </w:r>
      <w:r w:rsidRPr="00F9056A">
        <w:t xml:space="preserve">Виконавець поновлює доступ до електронної (цифрової) інформації на десятий робочий день з дня надсилання заявникові копії "Повідомлення про відмову", якщо протягом цього часу заявник не надав йому </w:t>
      </w:r>
      <w:proofErr w:type="gramStart"/>
      <w:r w:rsidRPr="00F9056A">
        <w:t>п</w:t>
      </w:r>
      <w:proofErr w:type="gramEnd"/>
      <w:r w:rsidRPr="00F9056A">
        <w:t>ідтвердження відкриття судового провадження щодо захисту його прав на об'єкт (об'єкти) авторського права і (або) суміжних прав стосовно електронної (цифрової) інформації, стосовно якої подавалася заява про припи</w:t>
      </w:r>
      <w:bookmarkStart w:id="2" w:name="_GoBack"/>
      <w:bookmarkEnd w:id="2"/>
      <w:r w:rsidRPr="00F9056A">
        <w:t>нення порушення</w:t>
      </w:r>
      <w:r>
        <w:t>.</w:t>
      </w:r>
    </w:p>
    <w:sectPr w:rsidR="00F763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205F"/>
    <w:multiLevelType w:val="multilevel"/>
    <w:tmpl w:val="2D349816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">
    <w:nsid w:val="46B25530"/>
    <w:multiLevelType w:val="multilevel"/>
    <w:tmpl w:val="B04601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6303"/>
    <w:rsid w:val="0057680F"/>
    <w:rsid w:val="00F76303"/>
    <w:rsid w:val="00F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7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7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2</cp:revision>
  <dcterms:created xsi:type="dcterms:W3CDTF">2024-02-08T14:04:00Z</dcterms:created>
  <dcterms:modified xsi:type="dcterms:W3CDTF">2024-02-08T14:04:00Z</dcterms:modified>
</cp:coreProperties>
</file>